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19A" w:rsidRPr="007E219A" w:rsidRDefault="007E219A" w:rsidP="007E219A">
      <w:pPr>
        <w:spacing w:before="100" w:beforeAutospacing="1" w:after="100" w:afterAutospacing="1" w:line="240" w:lineRule="auto"/>
        <w:jc w:val="center"/>
        <w:rPr>
          <w:rFonts w:ascii="Times New Roman" w:eastAsia="Times New Roman" w:hAnsi="Times New Roman" w:cs="Times New Roman"/>
          <w:b/>
          <w:bCs/>
          <w:color w:val="000000"/>
          <w:sz w:val="27"/>
          <w:szCs w:val="27"/>
          <w:lang w:val="en-US" w:eastAsia="ru-RU"/>
        </w:rPr>
      </w:pPr>
      <w:proofErr w:type="spellStart"/>
      <w:r w:rsidRPr="007E219A">
        <w:rPr>
          <w:rFonts w:ascii="Times New Roman" w:eastAsia="Times New Roman" w:hAnsi="Times New Roman" w:cs="Times New Roman"/>
          <w:b/>
          <w:bCs/>
          <w:color w:val="000000"/>
          <w:sz w:val="27"/>
          <w:szCs w:val="27"/>
          <w:lang w:val="en-US" w:eastAsia="ru-RU"/>
        </w:rPr>
        <w:t>Fișa</w:t>
      </w:r>
      <w:proofErr w:type="spellEnd"/>
      <w:r w:rsidRPr="007E219A">
        <w:rPr>
          <w:rFonts w:ascii="Times New Roman" w:eastAsia="Times New Roman" w:hAnsi="Times New Roman" w:cs="Times New Roman"/>
          <w:b/>
          <w:bCs/>
          <w:color w:val="000000"/>
          <w:sz w:val="27"/>
          <w:szCs w:val="27"/>
          <w:lang w:val="en-US" w:eastAsia="ru-RU"/>
        </w:rPr>
        <w:t xml:space="preserve"> </w:t>
      </w:r>
      <w:proofErr w:type="spellStart"/>
      <w:r w:rsidRPr="007E219A">
        <w:rPr>
          <w:rFonts w:ascii="Times New Roman" w:eastAsia="Times New Roman" w:hAnsi="Times New Roman" w:cs="Times New Roman"/>
          <w:b/>
          <w:bCs/>
          <w:color w:val="000000"/>
          <w:sz w:val="27"/>
          <w:szCs w:val="27"/>
          <w:lang w:val="en-US" w:eastAsia="ru-RU"/>
        </w:rPr>
        <w:t>informațională</w:t>
      </w:r>
      <w:proofErr w:type="spellEnd"/>
      <w:r w:rsidRPr="007E219A">
        <w:rPr>
          <w:rFonts w:ascii="Times New Roman" w:eastAsia="Times New Roman" w:hAnsi="Times New Roman" w:cs="Times New Roman"/>
          <w:b/>
          <w:bCs/>
          <w:color w:val="000000"/>
          <w:sz w:val="27"/>
          <w:szCs w:val="27"/>
          <w:lang w:val="en-US" w:eastAsia="ru-RU"/>
        </w:rPr>
        <w:t xml:space="preserve"> </w:t>
      </w:r>
      <w:r w:rsidRPr="007E219A">
        <w:rPr>
          <w:rFonts w:ascii="Times New Roman" w:eastAsia="Times New Roman" w:hAnsi="Times New Roman" w:cs="Times New Roman"/>
          <w:b/>
          <w:bCs/>
          <w:color w:val="000000"/>
          <w:sz w:val="27"/>
          <w:szCs w:val="27"/>
          <w:lang w:val="en-US" w:eastAsia="ru-RU"/>
        </w:rPr>
        <w:br/>
        <w:t xml:space="preserve">a </w:t>
      </w:r>
      <w:proofErr w:type="spellStart"/>
      <w:r w:rsidRPr="007E219A">
        <w:rPr>
          <w:rFonts w:ascii="Times New Roman" w:eastAsia="Times New Roman" w:hAnsi="Times New Roman" w:cs="Times New Roman"/>
          <w:b/>
          <w:bCs/>
          <w:color w:val="000000"/>
          <w:sz w:val="27"/>
          <w:szCs w:val="27"/>
          <w:lang w:val="en-US" w:eastAsia="ru-RU"/>
        </w:rPr>
        <w:t>procedurii</w:t>
      </w:r>
      <w:proofErr w:type="spellEnd"/>
      <w:r w:rsidRPr="007E219A">
        <w:rPr>
          <w:rFonts w:ascii="Times New Roman" w:eastAsia="Times New Roman" w:hAnsi="Times New Roman" w:cs="Times New Roman"/>
          <w:b/>
          <w:bCs/>
          <w:color w:val="000000"/>
          <w:sz w:val="27"/>
          <w:szCs w:val="27"/>
          <w:lang w:val="en-US" w:eastAsia="ru-RU"/>
        </w:rPr>
        <w:t xml:space="preserve"> de </w:t>
      </w:r>
      <w:proofErr w:type="spellStart"/>
      <w:r w:rsidRPr="007E219A">
        <w:rPr>
          <w:rFonts w:ascii="Times New Roman" w:eastAsia="Times New Roman" w:hAnsi="Times New Roman" w:cs="Times New Roman"/>
          <w:b/>
          <w:bCs/>
          <w:color w:val="000000"/>
          <w:sz w:val="27"/>
          <w:szCs w:val="27"/>
          <w:lang w:val="en-US" w:eastAsia="ru-RU"/>
        </w:rPr>
        <w:t>achiziție</w:t>
      </w:r>
      <w:proofErr w:type="spellEnd"/>
      <w:r w:rsidRPr="007E219A">
        <w:rPr>
          <w:rFonts w:ascii="Times New Roman" w:eastAsia="Times New Roman" w:hAnsi="Times New Roman" w:cs="Times New Roman"/>
          <w:b/>
          <w:bCs/>
          <w:color w:val="000000"/>
          <w:sz w:val="27"/>
          <w:szCs w:val="27"/>
          <w:lang w:val="en-US" w:eastAsia="ru-RU"/>
        </w:rPr>
        <w:t xml:space="preserve"> tip: </w:t>
      </w:r>
      <w:proofErr w:type="spellStart"/>
      <w:r w:rsidRPr="007E219A">
        <w:rPr>
          <w:rFonts w:ascii="Times New Roman" w:eastAsia="Times New Roman" w:hAnsi="Times New Roman" w:cs="Times New Roman"/>
          <w:b/>
          <w:bCs/>
          <w:i/>
          <w:iCs/>
          <w:color w:val="000000"/>
          <w:sz w:val="27"/>
          <w:szCs w:val="27"/>
          <w:lang w:val="en-US" w:eastAsia="ru-RU"/>
        </w:rPr>
        <w:t>Licitaţie</w:t>
      </w:r>
      <w:proofErr w:type="spellEnd"/>
      <w:r w:rsidRPr="007E219A">
        <w:rPr>
          <w:rFonts w:ascii="Times New Roman" w:eastAsia="Times New Roman" w:hAnsi="Times New Roman" w:cs="Times New Roman"/>
          <w:b/>
          <w:bCs/>
          <w:i/>
          <w:iCs/>
          <w:color w:val="000000"/>
          <w:sz w:val="27"/>
          <w:szCs w:val="27"/>
          <w:lang w:val="en-US" w:eastAsia="ru-RU"/>
        </w:rPr>
        <w:t xml:space="preserve"> </w:t>
      </w:r>
      <w:proofErr w:type="spellStart"/>
      <w:r w:rsidRPr="007E219A">
        <w:rPr>
          <w:rFonts w:ascii="Times New Roman" w:eastAsia="Times New Roman" w:hAnsi="Times New Roman" w:cs="Times New Roman"/>
          <w:b/>
          <w:bCs/>
          <w:i/>
          <w:iCs/>
          <w:color w:val="000000"/>
          <w:sz w:val="27"/>
          <w:szCs w:val="27"/>
          <w:lang w:val="en-US" w:eastAsia="ru-RU"/>
        </w:rPr>
        <w:t>publică</w:t>
      </w:r>
      <w:proofErr w:type="spellEnd"/>
      <w:r w:rsidRPr="007E219A">
        <w:rPr>
          <w:rFonts w:ascii="Times New Roman" w:eastAsia="Times New Roman" w:hAnsi="Times New Roman" w:cs="Times New Roman"/>
          <w:b/>
          <w:bCs/>
          <w:i/>
          <w:iCs/>
          <w:color w:val="000000"/>
          <w:sz w:val="27"/>
          <w:szCs w:val="27"/>
          <w:lang w:val="en-US" w:eastAsia="ru-RU"/>
        </w:rPr>
        <w:t xml:space="preserve"> </w:t>
      </w:r>
      <w:r w:rsidRPr="007E219A">
        <w:rPr>
          <w:rFonts w:ascii="Times New Roman" w:eastAsia="Times New Roman" w:hAnsi="Times New Roman" w:cs="Times New Roman"/>
          <w:b/>
          <w:bCs/>
          <w:color w:val="000000"/>
          <w:sz w:val="27"/>
          <w:szCs w:val="27"/>
          <w:lang w:val="en-US" w:eastAsia="ru-RU"/>
        </w:rPr>
        <w:t xml:space="preserve">nr. </w:t>
      </w:r>
      <w:r w:rsidRPr="007E219A">
        <w:rPr>
          <w:rFonts w:ascii="Times New Roman" w:eastAsia="Times New Roman" w:hAnsi="Times New Roman" w:cs="Times New Roman"/>
          <w:b/>
          <w:bCs/>
          <w:i/>
          <w:iCs/>
          <w:color w:val="000000"/>
          <w:sz w:val="27"/>
          <w:szCs w:val="27"/>
          <w:lang w:val="en-US" w:eastAsia="ru-RU"/>
        </w:rPr>
        <w:t xml:space="preserve">12/00114 </w:t>
      </w:r>
      <w:r w:rsidRPr="007E219A">
        <w:rPr>
          <w:rFonts w:ascii="Times New Roman" w:eastAsia="Times New Roman" w:hAnsi="Times New Roman" w:cs="Times New Roman"/>
          <w:b/>
          <w:bCs/>
          <w:color w:val="000000"/>
          <w:sz w:val="27"/>
          <w:szCs w:val="27"/>
          <w:lang w:val="en-US" w:eastAsia="ru-RU"/>
        </w:rPr>
        <w:br/>
      </w:r>
      <w:proofErr w:type="spellStart"/>
      <w:r w:rsidRPr="007E219A">
        <w:rPr>
          <w:rFonts w:ascii="Times New Roman" w:eastAsia="Times New Roman" w:hAnsi="Times New Roman" w:cs="Times New Roman"/>
          <w:b/>
          <w:bCs/>
          <w:color w:val="000000"/>
          <w:sz w:val="27"/>
          <w:szCs w:val="27"/>
          <w:lang w:val="en-US" w:eastAsia="ru-RU"/>
        </w:rPr>
        <w:t>pentru</w:t>
      </w:r>
      <w:proofErr w:type="spellEnd"/>
      <w:r w:rsidRPr="007E219A">
        <w:rPr>
          <w:rFonts w:ascii="Times New Roman" w:eastAsia="Times New Roman" w:hAnsi="Times New Roman" w:cs="Times New Roman"/>
          <w:b/>
          <w:bCs/>
          <w:color w:val="000000"/>
          <w:sz w:val="27"/>
          <w:szCs w:val="27"/>
          <w:lang w:val="en-US" w:eastAsia="ru-RU"/>
        </w:rPr>
        <w:t xml:space="preserve"> </w:t>
      </w:r>
      <w:proofErr w:type="spellStart"/>
      <w:r w:rsidRPr="007E219A">
        <w:rPr>
          <w:rFonts w:ascii="Times New Roman" w:eastAsia="Times New Roman" w:hAnsi="Times New Roman" w:cs="Times New Roman"/>
          <w:b/>
          <w:bCs/>
          <w:color w:val="000000"/>
          <w:sz w:val="27"/>
          <w:szCs w:val="27"/>
          <w:lang w:val="en-US" w:eastAsia="ru-RU"/>
        </w:rPr>
        <w:t>achiziția</w:t>
      </w:r>
      <w:proofErr w:type="spellEnd"/>
      <w:r w:rsidRPr="007E219A">
        <w:rPr>
          <w:rFonts w:ascii="Times New Roman" w:eastAsia="Times New Roman" w:hAnsi="Times New Roman" w:cs="Times New Roman"/>
          <w:b/>
          <w:bCs/>
          <w:color w:val="000000"/>
          <w:sz w:val="27"/>
          <w:szCs w:val="27"/>
          <w:lang w:val="en-US" w:eastAsia="ru-RU"/>
        </w:rPr>
        <w:t xml:space="preserve"> de: </w:t>
      </w:r>
      <w:proofErr w:type="spellStart"/>
      <w:r w:rsidRPr="007E219A">
        <w:rPr>
          <w:rFonts w:ascii="Times New Roman" w:eastAsia="Times New Roman" w:hAnsi="Times New Roman" w:cs="Times New Roman"/>
          <w:b/>
          <w:bCs/>
          <w:i/>
          <w:iCs/>
          <w:color w:val="000000"/>
          <w:sz w:val="27"/>
          <w:szCs w:val="27"/>
          <w:lang w:val="en-US" w:eastAsia="ru-RU"/>
        </w:rPr>
        <w:t>Cartușe</w:t>
      </w:r>
      <w:proofErr w:type="spellEnd"/>
      <w:r w:rsidRPr="007E219A">
        <w:rPr>
          <w:rFonts w:ascii="Times New Roman" w:eastAsia="Times New Roman" w:hAnsi="Times New Roman" w:cs="Times New Roman"/>
          <w:b/>
          <w:bCs/>
          <w:i/>
          <w:iCs/>
          <w:color w:val="000000"/>
          <w:sz w:val="27"/>
          <w:szCs w:val="27"/>
          <w:lang w:val="en-US" w:eastAsia="ru-RU"/>
        </w:rPr>
        <w:t xml:space="preserve"> </w:t>
      </w:r>
      <w:proofErr w:type="spellStart"/>
      <w:r w:rsidRPr="007E219A">
        <w:rPr>
          <w:rFonts w:ascii="Times New Roman" w:eastAsia="Times New Roman" w:hAnsi="Times New Roman" w:cs="Times New Roman"/>
          <w:b/>
          <w:bCs/>
          <w:i/>
          <w:iCs/>
          <w:color w:val="000000"/>
          <w:sz w:val="27"/>
          <w:szCs w:val="27"/>
          <w:lang w:val="en-US" w:eastAsia="ru-RU"/>
        </w:rPr>
        <w:t>și</w:t>
      </w:r>
      <w:proofErr w:type="spellEnd"/>
      <w:r w:rsidRPr="007E219A">
        <w:rPr>
          <w:rFonts w:ascii="Times New Roman" w:eastAsia="Times New Roman" w:hAnsi="Times New Roman" w:cs="Times New Roman"/>
          <w:b/>
          <w:bCs/>
          <w:i/>
          <w:iCs/>
          <w:color w:val="000000"/>
          <w:sz w:val="27"/>
          <w:szCs w:val="27"/>
          <w:lang w:val="en-US" w:eastAsia="ru-RU"/>
        </w:rPr>
        <w:t xml:space="preserve"> </w:t>
      </w:r>
      <w:proofErr w:type="spellStart"/>
      <w:r w:rsidRPr="007E219A">
        <w:rPr>
          <w:rFonts w:ascii="Times New Roman" w:eastAsia="Times New Roman" w:hAnsi="Times New Roman" w:cs="Times New Roman"/>
          <w:b/>
          <w:bCs/>
          <w:i/>
          <w:iCs/>
          <w:color w:val="000000"/>
          <w:sz w:val="27"/>
          <w:szCs w:val="27"/>
          <w:lang w:val="en-US" w:eastAsia="ru-RU"/>
        </w:rPr>
        <w:t>echipament</w:t>
      </w:r>
      <w:proofErr w:type="spellEnd"/>
      <w:r w:rsidRPr="007E219A">
        <w:rPr>
          <w:rFonts w:ascii="Times New Roman" w:eastAsia="Times New Roman" w:hAnsi="Times New Roman" w:cs="Times New Roman"/>
          <w:b/>
          <w:bCs/>
          <w:i/>
          <w:iCs/>
          <w:color w:val="000000"/>
          <w:sz w:val="27"/>
          <w:szCs w:val="27"/>
          <w:lang w:val="en-US" w:eastAsia="ru-RU"/>
        </w:rPr>
        <w:t xml:space="preserve"> </w:t>
      </w:r>
      <w:proofErr w:type="spellStart"/>
      <w:r w:rsidRPr="007E219A">
        <w:rPr>
          <w:rFonts w:ascii="Times New Roman" w:eastAsia="Times New Roman" w:hAnsi="Times New Roman" w:cs="Times New Roman"/>
          <w:b/>
          <w:bCs/>
          <w:i/>
          <w:iCs/>
          <w:color w:val="000000"/>
          <w:sz w:val="27"/>
          <w:szCs w:val="27"/>
          <w:lang w:val="en-US" w:eastAsia="ru-RU"/>
        </w:rPr>
        <w:t>pentru</w:t>
      </w:r>
      <w:proofErr w:type="spellEnd"/>
      <w:r w:rsidRPr="007E219A">
        <w:rPr>
          <w:rFonts w:ascii="Times New Roman" w:eastAsia="Times New Roman" w:hAnsi="Times New Roman" w:cs="Times New Roman"/>
          <w:b/>
          <w:bCs/>
          <w:i/>
          <w:iCs/>
          <w:color w:val="000000"/>
          <w:sz w:val="27"/>
          <w:szCs w:val="27"/>
          <w:lang w:val="en-US" w:eastAsia="ru-RU"/>
        </w:rPr>
        <w:t xml:space="preserve"> </w:t>
      </w:r>
      <w:proofErr w:type="spellStart"/>
      <w:r w:rsidRPr="007E219A">
        <w:rPr>
          <w:rFonts w:ascii="Times New Roman" w:eastAsia="Times New Roman" w:hAnsi="Times New Roman" w:cs="Times New Roman"/>
          <w:b/>
          <w:bCs/>
          <w:i/>
          <w:iCs/>
          <w:color w:val="000000"/>
          <w:sz w:val="27"/>
          <w:szCs w:val="27"/>
          <w:lang w:val="en-US" w:eastAsia="ru-RU"/>
        </w:rPr>
        <w:t>mijloace</w:t>
      </w:r>
      <w:proofErr w:type="spellEnd"/>
      <w:r w:rsidRPr="007E219A">
        <w:rPr>
          <w:rFonts w:ascii="Times New Roman" w:eastAsia="Times New Roman" w:hAnsi="Times New Roman" w:cs="Times New Roman"/>
          <w:b/>
          <w:bCs/>
          <w:i/>
          <w:iCs/>
          <w:color w:val="000000"/>
          <w:sz w:val="27"/>
          <w:szCs w:val="27"/>
          <w:lang w:val="en-US" w:eastAsia="ru-RU"/>
        </w:rPr>
        <w:t xml:space="preserve"> </w:t>
      </w:r>
      <w:proofErr w:type="spellStart"/>
      <w:r w:rsidRPr="007E219A">
        <w:rPr>
          <w:rFonts w:ascii="Times New Roman" w:eastAsia="Times New Roman" w:hAnsi="Times New Roman" w:cs="Times New Roman"/>
          <w:b/>
          <w:bCs/>
          <w:i/>
          <w:iCs/>
          <w:color w:val="000000"/>
          <w:sz w:val="27"/>
          <w:szCs w:val="27"/>
          <w:lang w:val="en-US" w:eastAsia="ru-RU"/>
        </w:rPr>
        <w:t>speciale</w:t>
      </w:r>
      <w:proofErr w:type="spellEnd"/>
      <w:r w:rsidRPr="007E219A">
        <w:rPr>
          <w:rFonts w:ascii="Times New Roman" w:eastAsia="Times New Roman" w:hAnsi="Times New Roman" w:cs="Times New Roman"/>
          <w:b/>
          <w:bCs/>
          <w:i/>
          <w:iCs/>
          <w:color w:val="000000"/>
          <w:sz w:val="27"/>
          <w:szCs w:val="27"/>
          <w:lang w:val="en-US" w:eastAsia="ru-RU"/>
        </w:rPr>
        <w:t xml:space="preserve"> </w:t>
      </w:r>
    </w:p>
    <w:p w:rsidR="007E219A" w:rsidRPr="007E219A" w:rsidRDefault="007E219A" w:rsidP="007E219A">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roofErr w:type="spellStart"/>
      <w:r w:rsidRPr="007E219A">
        <w:rPr>
          <w:rFonts w:ascii="Times New Roman" w:eastAsia="Times New Roman" w:hAnsi="Times New Roman" w:cs="Times New Roman"/>
          <w:b/>
          <w:bCs/>
          <w:color w:val="000000"/>
          <w:sz w:val="27"/>
          <w:szCs w:val="27"/>
          <w:lang w:eastAsia="ru-RU"/>
        </w:rPr>
        <w:t>Informație</w:t>
      </w:r>
      <w:proofErr w:type="spellEnd"/>
      <w:r w:rsidRPr="007E219A">
        <w:rPr>
          <w:rFonts w:ascii="Times New Roman" w:eastAsia="Times New Roman" w:hAnsi="Times New Roman" w:cs="Times New Roman"/>
          <w:b/>
          <w:bCs/>
          <w:color w:val="000000"/>
          <w:sz w:val="27"/>
          <w:szCs w:val="27"/>
          <w:lang w:eastAsia="ru-RU"/>
        </w:rPr>
        <w:t xml:space="preserve"> </w:t>
      </w:r>
      <w:proofErr w:type="spellStart"/>
      <w:r w:rsidRPr="007E219A">
        <w:rPr>
          <w:rFonts w:ascii="Times New Roman" w:eastAsia="Times New Roman" w:hAnsi="Times New Roman" w:cs="Times New Roman"/>
          <w:b/>
          <w:bCs/>
          <w:color w:val="000000"/>
          <w:sz w:val="27"/>
          <w:szCs w:val="27"/>
          <w:lang w:eastAsia="ru-RU"/>
        </w:rPr>
        <w:t>generală</w:t>
      </w:r>
      <w:proofErr w:type="spellEnd"/>
      <w:r w:rsidRPr="007E219A">
        <w:rPr>
          <w:rFonts w:ascii="Times New Roman" w:eastAsia="Times New Roman" w:hAnsi="Times New Roman" w:cs="Times New Roman"/>
          <w:b/>
          <w:bCs/>
          <w:color w:val="000000"/>
          <w:sz w:val="27"/>
          <w:szCs w:val="27"/>
          <w:lang w:eastAsia="ru-RU"/>
        </w:rPr>
        <w:t xml:space="preserve">: </w:t>
      </w:r>
    </w:p>
    <w:tbl>
      <w:tblPr>
        <w:tblW w:w="8925" w:type="dxa"/>
        <w:jc w:val="center"/>
        <w:shd w:val="clear" w:color="auto" w:fill="FFFFFF"/>
        <w:tblCellMar>
          <w:left w:w="0" w:type="dxa"/>
          <w:right w:w="0" w:type="dxa"/>
        </w:tblCellMar>
        <w:tblLook w:val="04A0" w:firstRow="1" w:lastRow="0" w:firstColumn="1" w:lastColumn="0" w:noHBand="0" w:noVBand="1"/>
      </w:tblPr>
      <w:tblGrid>
        <w:gridCol w:w="446"/>
        <w:gridCol w:w="4016"/>
        <w:gridCol w:w="4463"/>
      </w:tblGrid>
      <w:tr w:rsidR="007E219A" w:rsidRPr="006C70AE"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1.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b/>
                <w:bCs/>
                <w:color w:val="000000"/>
                <w:sz w:val="20"/>
                <w:szCs w:val="20"/>
                <w:lang w:eastAsia="ru-RU"/>
              </w:rPr>
              <w:t>Autoritatea</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contractantă</w:t>
            </w:r>
            <w:proofErr w:type="spellEnd"/>
            <w:r w:rsidRPr="007E219A">
              <w:rPr>
                <w:rFonts w:ascii="Times New Roman" w:eastAsia="Times New Roman" w:hAnsi="Times New Roman" w:cs="Times New Roman"/>
                <w:b/>
                <w:bCs/>
                <w:color w:val="000000"/>
                <w:sz w:val="20"/>
                <w:szCs w:val="20"/>
                <w:lang w:eastAsia="ru-RU"/>
              </w:rPr>
              <w:t xml:space="preserve">/ Закупающий орган: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val="en-US" w:eastAsia="ru-RU"/>
              </w:rPr>
            </w:pPr>
            <w:proofErr w:type="spellStart"/>
            <w:r w:rsidRPr="007E219A">
              <w:rPr>
                <w:rFonts w:ascii="Times New Roman" w:eastAsia="Times New Roman" w:hAnsi="Times New Roman" w:cs="Times New Roman"/>
                <w:color w:val="000000"/>
                <w:sz w:val="20"/>
                <w:szCs w:val="20"/>
                <w:lang w:val="en-US" w:eastAsia="ru-RU"/>
              </w:rPr>
              <w:t>Departamentul</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Poliției</w:t>
            </w:r>
            <w:proofErr w:type="spellEnd"/>
            <w:r w:rsidRPr="007E219A">
              <w:rPr>
                <w:rFonts w:ascii="Times New Roman" w:eastAsia="Times New Roman" w:hAnsi="Times New Roman" w:cs="Times New Roman"/>
                <w:color w:val="000000"/>
                <w:sz w:val="20"/>
                <w:szCs w:val="20"/>
                <w:lang w:val="en-US" w:eastAsia="ru-RU"/>
              </w:rPr>
              <w:t xml:space="preserve"> de </w:t>
            </w:r>
            <w:proofErr w:type="spellStart"/>
            <w:r w:rsidRPr="007E219A">
              <w:rPr>
                <w:rFonts w:ascii="Times New Roman" w:eastAsia="Times New Roman" w:hAnsi="Times New Roman" w:cs="Times New Roman"/>
                <w:color w:val="000000"/>
                <w:sz w:val="20"/>
                <w:szCs w:val="20"/>
                <w:lang w:val="en-US" w:eastAsia="ru-RU"/>
              </w:rPr>
              <w:t>Frontieră</w:t>
            </w:r>
            <w:proofErr w:type="spellEnd"/>
            <w:r w:rsidRPr="007E219A">
              <w:rPr>
                <w:rFonts w:ascii="Times New Roman" w:eastAsia="Times New Roman" w:hAnsi="Times New Roman" w:cs="Times New Roman"/>
                <w:color w:val="000000"/>
                <w:sz w:val="20"/>
                <w:szCs w:val="20"/>
                <w:lang w:val="en-US" w:eastAsia="ru-RU"/>
              </w:rPr>
              <w:t xml:space="preserve"> al MAI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2.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b/>
                <w:bCs/>
                <w:color w:val="000000"/>
                <w:sz w:val="20"/>
                <w:szCs w:val="20"/>
                <w:lang w:eastAsia="ru-RU"/>
              </w:rPr>
              <w:t>Administratorul</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alocaţiilor</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bugetare</w:t>
            </w:r>
            <w:proofErr w:type="spellEnd"/>
            <w:r w:rsidRPr="007E219A">
              <w:rPr>
                <w:rFonts w:ascii="Times New Roman" w:eastAsia="Times New Roman" w:hAnsi="Times New Roman" w:cs="Times New Roman"/>
                <w:b/>
                <w:bCs/>
                <w:color w:val="000000"/>
                <w:sz w:val="20"/>
                <w:szCs w:val="20"/>
                <w:lang w:eastAsia="ru-RU"/>
              </w:rPr>
              <w:t xml:space="preserve">/ Распорядитель денежных средств: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color w:val="000000"/>
                <w:sz w:val="20"/>
                <w:szCs w:val="20"/>
                <w:lang w:eastAsia="ru-RU"/>
              </w:rPr>
              <w:t>Departamentul</w:t>
            </w:r>
            <w:proofErr w:type="spellEnd"/>
            <w:r w:rsidRPr="007E219A">
              <w:rPr>
                <w:rFonts w:ascii="Times New Roman" w:eastAsia="Times New Roman" w:hAnsi="Times New Roman" w:cs="Times New Roman"/>
                <w:color w:val="000000"/>
                <w:sz w:val="20"/>
                <w:szCs w:val="20"/>
                <w:lang w:eastAsia="ru-RU"/>
              </w:rPr>
              <w:t xml:space="preserve"> </w:t>
            </w:r>
            <w:proofErr w:type="spellStart"/>
            <w:r w:rsidRPr="007E219A">
              <w:rPr>
                <w:rFonts w:ascii="Times New Roman" w:eastAsia="Times New Roman" w:hAnsi="Times New Roman" w:cs="Times New Roman"/>
                <w:color w:val="000000"/>
                <w:sz w:val="20"/>
                <w:szCs w:val="20"/>
                <w:lang w:eastAsia="ru-RU"/>
              </w:rPr>
              <w:t>Poliției</w:t>
            </w:r>
            <w:proofErr w:type="spellEnd"/>
            <w:r w:rsidRPr="007E219A">
              <w:rPr>
                <w:rFonts w:ascii="Times New Roman" w:eastAsia="Times New Roman" w:hAnsi="Times New Roman" w:cs="Times New Roman"/>
                <w:color w:val="000000"/>
                <w:sz w:val="20"/>
                <w:szCs w:val="20"/>
                <w:lang w:eastAsia="ru-RU"/>
              </w:rPr>
              <w:t xml:space="preserve"> </w:t>
            </w:r>
            <w:proofErr w:type="spellStart"/>
            <w:r w:rsidRPr="007E219A">
              <w:rPr>
                <w:rFonts w:ascii="Times New Roman" w:eastAsia="Times New Roman" w:hAnsi="Times New Roman" w:cs="Times New Roman"/>
                <w:color w:val="000000"/>
                <w:sz w:val="20"/>
                <w:szCs w:val="20"/>
                <w:lang w:eastAsia="ru-RU"/>
              </w:rPr>
              <w:t>de</w:t>
            </w:r>
            <w:proofErr w:type="spellEnd"/>
            <w:r w:rsidRPr="007E219A">
              <w:rPr>
                <w:rFonts w:ascii="Times New Roman" w:eastAsia="Times New Roman" w:hAnsi="Times New Roman" w:cs="Times New Roman"/>
                <w:color w:val="000000"/>
                <w:sz w:val="20"/>
                <w:szCs w:val="20"/>
                <w:lang w:eastAsia="ru-RU"/>
              </w:rPr>
              <w:t xml:space="preserve"> </w:t>
            </w:r>
            <w:proofErr w:type="spellStart"/>
            <w:r w:rsidRPr="007E219A">
              <w:rPr>
                <w:rFonts w:ascii="Times New Roman" w:eastAsia="Times New Roman" w:hAnsi="Times New Roman" w:cs="Times New Roman"/>
                <w:color w:val="000000"/>
                <w:sz w:val="20"/>
                <w:szCs w:val="20"/>
                <w:lang w:eastAsia="ru-RU"/>
              </w:rPr>
              <w:t>Frontieră</w:t>
            </w:r>
            <w:proofErr w:type="spellEnd"/>
            <w:r w:rsidRPr="007E219A">
              <w:rPr>
                <w:rFonts w:ascii="Times New Roman" w:eastAsia="Times New Roman" w:hAnsi="Times New Roman" w:cs="Times New Roman"/>
                <w:color w:val="000000"/>
                <w:sz w:val="20"/>
                <w:szCs w:val="20"/>
                <w:lang w:eastAsia="ru-RU"/>
              </w:rPr>
              <w:t xml:space="preserve">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3.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b/>
                <w:bCs/>
                <w:color w:val="000000"/>
                <w:sz w:val="20"/>
                <w:szCs w:val="20"/>
                <w:lang w:eastAsia="ru-RU"/>
              </w:rPr>
              <w:t>Sursa</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alocaţiilor</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bugetare</w:t>
            </w:r>
            <w:proofErr w:type="spellEnd"/>
            <w:r w:rsidRPr="007E219A">
              <w:rPr>
                <w:rFonts w:ascii="Times New Roman" w:eastAsia="Times New Roman" w:hAnsi="Times New Roman" w:cs="Times New Roman"/>
                <w:b/>
                <w:bCs/>
                <w:color w:val="000000"/>
                <w:sz w:val="20"/>
                <w:szCs w:val="20"/>
                <w:lang w:eastAsia="ru-RU"/>
              </w:rPr>
              <w:t xml:space="preserve">/ Источник финансирования: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color w:val="000000"/>
                <w:sz w:val="20"/>
                <w:szCs w:val="20"/>
                <w:lang w:eastAsia="ru-RU"/>
              </w:rPr>
              <w:t>Ministerul</w:t>
            </w:r>
            <w:proofErr w:type="spellEnd"/>
            <w:r w:rsidRPr="007E219A">
              <w:rPr>
                <w:rFonts w:ascii="Times New Roman" w:eastAsia="Times New Roman" w:hAnsi="Times New Roman" w:cs="Times New Roman"/>
                <w:color w:val="000000"/>
                <w:sz w:val="20"/>
                <w:szCs w:val="20"/>
                <w:lang w:eastAsia="ru-RU"/>
              </w:rPr>
              <w:t xml:space="preserve"> </w:t>
            </w:r>
            <w:proofErr w:type="spellStart"/>
            <w:r w:rsidRPr="007E219A">
              <w:rPr>
                <w:rFonts w:ascii="Times New Roman" w:eastAsia="Times New Roman" w:hAnsi="Times New Roman" w:cs="Times New Roman"/>
                <w:color w:val="000000"/>
                <w:sz w:val="20"/>
                <w:szCs w:val="20"/>
                <w:lang w:eastAsia="ru-RU"/>
              </w:rPr>
              <w:t>Finanțelor</w:t>
            </w:r>
            <w:proofErr w:type="spellEnd"/>
            <w:r w:rsidRPr="007E219A">
              <w:rPr>
                <w:rFonts w:ascii="Times New Roman" w:eastAsia="Times New Roman" w:hAnsi="Times New Roman" w:cs="Times New Roman"/>
                <w:color w:val="000000"/>
                <w:sz w:val="20"/>
                <w:szCs w:val="20"/>
                <w:lang w:eastAsia="ru-RU"/>
              </w:rPr>
              <w:t xml:space="preserve">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4.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b/>
                <w:bCs/>
                <w:color w:val="000000"/>
                <w:sz w:val="20"/>
                <w:szCs w:val="20"/>
                <w:lang w:eastAsia="ru-RU"/>
              </w:rPr>
              <w:t>Cantitatea</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necesară</w:t>
            </w:r>
            <w:proofErr w:type="spellEnd"/>
            <w:r w:rsidRPr="007E219A">
              <w:rPr>
                <w:rFonts w:ascii="Times New Roman" w:eastAsia="Times New Roman" w:hAnsi="Times New Roman" w:cs="Times New Roman"/>
                <w:b/>
                <w:bCs/>
                <w:color w:val="000000"/>
                <w:sz w:val="20"/>
                <w:szCs w:val="20"/>
                <w:lang w:eastAsia="ru-RU"/>
              </w:rPr>
              <w:t xml:space="preserve">/ Необходимое количество: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color w:val="000000"/>
                <w:sz w:val="20"/>
                <w:szCs w:val="20"/>
                <w:lang w:val="en-US" w:eastAsia="ru-RU"/>
              </w:rPr>
              <w:t>Cantitatea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necesară</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este</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indicată</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în</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specificația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bunurilor</w:t>
            </w:r>
            <w:proofErr w:type="spellEnd"/>
            <w:r w:rsidRPr="007E219A">
              <w:rPr>
                <w:rFonts w:ascii="Times New Roman" w:eastAsia="Times New Roman" w:hAnsi="Times New Roman" w:cs="Times New Roman"/>
                <w:color w:val="000000"/>
                <w:sz w:val="20"/>
                <w:szCs w:val="20"/>
                <w:lang w:val="en-US" w:eastAsia="ru-RU"/>
              </w:rPr>
              <w:t>/</w:t>
            </w:r>
            <w:proofErr w:type="spellStart"/>
            <w:r w:rsidRPr="007E219A">
              <w:rPr>
                <w:rFonts w:ascii="Times New Roman" w:eastAsia="Times New Roman" w:hAnsi="Times New Roman" w:cs="Times New Roman"/>
                <w:color w:val="000000"/>
                <w:sz w:val="20"/>
                <w:szCs w:val="20"/>
                <w:lang w:val="en-US" w:eastAsia="ru-RU"/>
              </w:rPr>
              <w:t>serviciilor</w:t>
            </w:r>
            <w:proofErr w:type="spellEnd"/>
            <w:r w:rsidRPr="007E219A">
              <w:rPr>
                <w:rFonts w:ascii="Times New Roman" w:eastAsia="Times New Roman" w:hAnsi="Times New Roman" w:cs="Times New Roman"/>
                <w:color w:val="000000"/>
                <w:sz w:val="20"/>
                <w:szCs w:val="20"/>
                <w:lang w:val="en-US" w:eastAsia="ru-RU"/>
              </w:rPr>
              <w:t>/</w:t>
            </w:r>
            <w:proofErr w:type="spellStart"/>
            <w:r w:rsidRPr="007E219A">
              <w:rPr>
                <w:rFonts w:ascii="Times New Roman" w:eastAsia="Times New Roman" w:hAnsi="Times New Roman" w:cs="Times New Roman"/>
                <w:color w:val="000000"/>
                <w:sz w:val="20"/>
                <w:szCs w:val="20"/>
                <w:lang w:val="en-US" w:eastAsia="ru-RU"/>
              </w:rPr>
              <w:t>lucrărilor</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achiziționate</w:t>
            </w:r>
            <w:proofErr w:type="spellEnd"/>
            <w:r w:rsidRPr="007E219A">
              <w:rPr>
                <w:rFonts w:ascii="Times New Roman" w:eastAsia="Times New Roman" w:hAnsi="Times New Roman" w:cs="Times New Roman"/>
                <w:color w:val="000000"/>
                <w:sz w:val="20"/>
                <w:szCs w:val="20"/>
                <w:lang w:val="en-US" w:eastAsia="ru-RU"/>
              </w:rPr>
              <w:t xml:space="preserve">. </w:t>
            </w:r>
            <w:r w:rsidRPr="007E219A">
              <w:rPr>
                <w:rFonts w:ascii="Times New Roman" w:eastAsia="Times New Roman" w:hAnsi="Times New Roman" w:cs="Times New Roman"/>
                <w:color w:val="000000"/>
                <w:sz w:val="20"/>
                <w:szCs w:val="20"/>
                <w:lang w:eastAsia="ru-RU"/>
              </w:rPr>
              <w:t xml:space="preserve">Необходимое количество указано в спецификации товаров/услуг/работ </w:t>
            </w:r>
          </w:p>
        </w:tc>
      </w:tr>
      <w:tr w:rsidR="007E219A" w:rsidRPr="006C70AE"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5.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b/>
                <w:bCs/>
                <w:color w:val="000000"/>
                <w:sz w:val="20"/>
                <w:szCs w:val="20"/>
                <w:lang w:eastAsia="ru-RU"/>
              </w:rPr>
              <w:t>Denumirea</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cumpărătorului</w:t>
            </w:r>
            <w:proofErr w:type="spellEnd"/>
            <w:proofErr w:type="gramStart"/>
            <w:r w:rsidRPr="007E219A">
              <w:rPr>
                <w:rFonts w:ascii="Times New Roman" w:eastAsia="Times New Roman" w:hAnsi="Times New Roman" w:cs="Times New Roman"/>
                <w:b/>
                <w:bCs/>
                <w:color w:val="000000"/>
                <w:sz w:val="20"/>
                <w:szCs w:val="20"/>
                <w:lang w:eastAsia="ru-RU"/>
              </w:rPr>
              <w:t>/ Д</w:t>
            </w:r>
            <w:proofErr w:type="gramEnd"/>
            <w:r w:rsidRPr="007E219A">
              <w:rPr>
                <w:rFonts w:ascii="Times New Roman" w:eastAsia="Times New Roman" w:hAnsi="Times New Roman" w:cs="Times New Roman"/>
                <w:b/>
                <w:bCs/>
                <w:color w:val="000000"/>
                <w:sz w:val="20"/>
                <w:szCs w:val="20"/>
                <w:lang w:eastAsia="ru-RU"/>
              </w:rPr>
              <w:t xml:space="preserve">ля кого производится закупка: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val="en-US" w:eastAsia="ru-RU"/>
              </w:rPr>
            </w:pPr>
            <w:proofErr w:type="spellStart"/>
            <w:r w:rsidRPr="007E219A">
              <w:rPr>
                <w:rFonts w:ascii="Times New Roman" w:eastAsia="Times New Roman" w:hAnsi="Times New Roman" w:cs="Times New Roman"/>
                <w:color w:val="000000"/>
                <w:sz w:val="20"/>
                <w:szCs w:val="20"/>
                <w:lang w:val="en-US" w:eastAsia="ru-RU"/>
              </w:rPr>
              <w:t>Departamentul</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Poliției</w:t>
            </w:r>
            <w:proofErr w:type="spellEnd"/>
            <w:r w:rsidRPr="007E219A">
              <w:rPr>
                <w:rFonts w:ascii="Times New Roman" w:eastAsia="Times New Roman" w:hAnsi="Times New Roman" w:cs="Times New Roman"/>
                <w:color w:val="000000"/>
                <w:sz w:val="20"/>
                <w:szCs w:val="20"/>
                <w:lang w:val="en-US" w:eastAsia="ru-RU"/>
              </w:rPr>
              <w:t xml:space="preserve"> de </w:t>
            </w:r>
            <w:proofErr w:type="spellStart"/>
            <w:r w:rsidRPr="007E219A">
              <w:rPr>
                <w:rFonts w:ascii="Times New Roman" w:eastAsia="Times New Roman" w:hAnsi="Times New Roman" w:cs="Times New Roman"/>
                <w:color w:val="000000"/>
                <w:sz w:val="20"/>
                <w:szCs w:val="20"/>
                <w:lang w:val="en-US" w:eastAsia="ru-RU"/>
              </w:rPr>
              <w:t>Frontieră</w:t>
            </w:r>
            <w:proofErr w:type="spellEnd"/>
            <w:r w:rsidRPr="007E219A">
              <w:rPr>
                <w:rFonts w:ascii="Times New Roman" w:eastAsia="Times New Roman" w:hAnsi="Times New Roman" w:cs="Times New Roman"/>
                <w:color w:val="000000"/>
                <w:sz w:val="20"/>
                <w:szCs w:val="20"/>
                <w:lang w:val="en-US" w:eastAsia="ru-RU"/>
              </w:rPr>
              <w:t xml:space="preserve"> al MAI </w:t>
            </w:r>
          </w:p>
        </w:tc>
      </w:tr>
      <w:tr w:rsidR="007E219A" w:rsidRPr="006C70AE"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6.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b/>
                <w:bCs/>
                <w:color w:val="000000"/>
                <w:sz w:val="20"/>
                <w:szCs w:val="20"/>
                <w:lang w:eastAsia="ru-RU"/>
              </w:rPr>
              <w:t>Destinatarul</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bunurilor</w:t>
            </w:r>
            <w:proofErr w:type="spellEnd"/>
            <w:r w:rsidRPr="007E219A">
              <w:rPr>
                <w:rFonts w:ascii="Times New Roman" w:eastAsia="Times New Roman" w:hAnsi="Times New Roman" w:cs="Times New Roman"/>
                <w:b/>
                <w:bCs/>
                <w:color w:val="000000"/>
                <w:sz w:val="20"/>
                <w:szCs w:val="20"/>
                <w:lang w:eastAsia="ru-RU"/>
              </w:rPr>
              <w:t xml:space="preserve"> / </w:t>
            </w:r>
            <w:proofErr w:type="spellStart"/>
            <w:r w:rsidRPr="007E219A">
              <w:rPr>
                <w:rFonts w:ascii="Times New Roman" w:eastAsia="Times New Roman" w:hAnsi="Times New Roman" w:cs="Times New Roman"/>
                <w:b/>
                <w:bCs/>
                <w:color w:val="000000"/>
                <w:sz w:val="20"/>
                <w:szCs w:val="20"/>
                <w:lang w:eastAsia="ru-RU"/>
              </w:rPr>
              <w:t>serviciilor</w:t>
            </w:r>
            <w:proofErr w:type="spellEnd"/>
            <w:r w:rsidRPr="007E219A">
              <w:rPr>
                <w:rFonts w:ascii="Times New Roman" w:eastAsia="Times New Roman" w:hAnsi="Times New Roman" w:cs="Times New Roman"/>
                <w:b/>
                <w:bCs/>
                <w:color w:val="000000"/>
                <w:sz w:val="20"/>
                <w:szCs w:val="20"/>
                <w:lang w:eastAsia="ru-RU"/>
              </w:rPr>
              <w:t xml:space="preserve"> / </w:t>
            </w:r>
            <w:proofErr w:type="spellStart"/>
            <w:r w:rsidRPr="007E219A">
              <w:rPr>
                <w:rFonts w:ascii="Times New Roman" w:eastAsia="Times New Roman" w:hAnsi="Times New Roman" w:cs="Times New Roman"/>
                <w:b/>
                <w:bCs/>
                <w:color w:val="000000"/>
                <w:sz w:val="20"/>
                <w:szCs w:val="20"/>
                <w:lang w:eastAsia="ru-RU"/>
              </w:rPr>
              <w:t>lucrărilor</w:t>
            </w:r>
            <w:proofErr w:type="spellEnd"/>
            <w:r w:rsidRPr="007E219A">
              <w:rPr>
                <w:rFonts w:ascii="Times New Roman" w:eastAsia="Times New Roman" w:hAnsi="Times New Roman" w:cs="Times New Roman"/>
                <w:b/>
                <w:bCs/>
                <w:color w:val="000000"/>
                <w:sz w:val="20"/>
                <w:szCs w:val="20"/>
                <w:lang w:eastAsia="ru-RU"/>
              </w:rPr>
              <w:t xml:space="preserve">/ Получатель товаров/услуг: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val="en-US" w:eastAsia="ru-RU"/>
              </w:rPr>
            </w:pPr>
            <w:proofErr w:type="spellStart"/>
            <w:r w:rsidRPr="007E219A">
              <w:rPr>
                <w:rFonts w:ascii="Times New Roman" w:eastAsia="Times New Roman" w:hAnsi="Times New Roman" w:cs="Times New Roman"/>
                <w:color w:val="000000"/>
                <w:sz w:val="20"/>
                <w:szCs w:val="20"/>
                <w:lang w:val="en-US" w:eastAsia="ru-RU"/>
              </w:rPr>
              <w:t>Departamentul</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Poliției</w:t>
            </w:r>
            <w:proofErr w:type="spellEnd"/>
            <w:r w:rsidRPr="007E219A">
              <w:rPr>
                <w:rFonts w:ascii="Times New Roman" w:eastAsia="Times New Roman" w:hAnsi="Times New Roman" w:cs="Times New Roman"/>
                <w:color w:val="000000"/>
                <w:sz w:val="20"/>
                <w:szCs w:val="20"/>
                <w:lang w:val="en-US" w:eastAsia="ru-RU"/>
              </w:rPr>
              <w:t xml:space="preserve"> de </w:t>
            </w:r>
            <w:proofErr w:type="spellStart"/>
            <w:r w:rsidRPr="007E219A">
              <w:rPr>
                <w:rFonts w:ascii="Times New Roman" w:eastAsia="Times New Roman" w:hAnsi="Times New Roman" w:cs="Times New Roman"/>
                <w:color w:val="000000"/>
                <w:sz w:val="20"/>
                <w:szCs w:val="20"/>
                <w:lang w:val="en-US" w:eastAsia="ru-RU"/>
              </w:rPr>
              <w:t>Frontieră</w:t>
            </w:r>
            <w:proofErr w:type="spellEnd"/>
            <w:r w:rsidRPr="007E219A">
              <w:rPr>
                <w:rFonts w:ascii="Times New Roman" w:eastAsia="Times New Roman" w:hAnsi="Times New Roman" w:cs="Times New Roman"/>
                <w:color w:val="000000"/>
                <w:sz w:val="20"/>
                <w:szCs w:val="20"/>
                <w:lang w:val="en-US" w:eastAsia="ru-RU"/>
              </w:rPr>
              <w:t xml:space="preserve"> al MAI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7.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val="en-US" w:eastAsia="ru-RU"/>
              </w:rPr>
            </w:pPr>
            <w:proofErr w:type="spellStart"/>
            <w:r w:rsidRPr="007E219A">
              <w:rPr>
                <w:rFonts w:ascii="Times New Roman" w:eastAsia="Times New Roman" w:hAnsi="Times New Roman" w:cs="Times New Roman"/>
                <w:b/>
                <w:bCs/>
                <w:color w:val="000000"/>
                <w:sz w:val="20"/>
                <w:szCs w:val="20"/>
                <w:lang w:val="en-US" w:eastAsia="ru-RU"/>
              </w:rPr>
              <w:t>Limba</w:t>
            </w:r>
            <w:proofErr w:type="spellEnd"/>
            <w:r w:rsidRPr="007E219A">
              <w:rPr>
                <w:rFonts w:ascii="Times New Roman" w:eastAsia="Times New Roman" w:hAnsi="Times New Roman" w:cs="Times New Roman"/>
                <w:b/>
                <w:bCs/>
                <w:color w:val="000000"/>
                <w:sz w:val="20"/>
                <w:szCs w:val="20"/>
                <w:lang w:val="en-US" w:eastAsia="ru-RU"/>
              </w:rPr>
              <w:t xml:space="preserve"> de </w:t>
            </w:r>
            <w:proofErr w:type="spellStart"/>
            <w:r w:rsidRPr="007E219A">
              <w:rPr>
                <w:rFonts w:ascii="Times New Roman" w:eastAsia="Times New Roman" w:hAnsi="Times New Roman" w:cs="Times New Roman"/>
                <w:b/>
                <w:bCs/>
                <w:color w:val="000000"/>
                <w:sz w:val="20"/>
                <w:szCs w:val="20"/>
                <w:lang w:val="en-US" w:eastAsia="ru-RU"/>
              </w:rPr>
              <w:t>comunicare</w:t>
            </w:r>
            <w:proofErr w:type="spellEnd"/>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Язык</w:t>
            </w:r>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общения</w:t>
            </w:r>
            <w:r w:rsidRPr="007E219A">
              <w:rPr>
                <w:rFonts w:ascii="Times New Roman" w:eastAsia="Times New Roman" w:hAnsi="Times New Roman" w:cs="Times New Roman"/>
                <w:b/>
                <w:bCs/>
                <w:color w:val="000000"/>
                <w:sz w:val="20"/>
                <w:szCs w:val="20"/>
                <w:lang w:val="en-US" w:eastAsia="ru-RU"/>
              </w:rPr>
              <w:t xml:space="preserve">: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color w:val="000000"/>
                <w:sz w:val="20"/>
                <w:szCs w:val="20"/>
                <w:lang w:eastAsia="ru-RU"/>
              </w:rPr>
              <w:t>De</w:t>
            </w:r>
            <w:proofErr w:type="spellEnd"/>
            <w:r w:rsidRPr="007E219A">
              <w:rPr>
                <w:rFonts w:ascii="Times New Roman" w:eastAsia="Times New Roman" w:hAnsi="Times New Roman" w:cs="Times New Roman"/>
                <w:color w:val="000000"/>
                <w:sz w:val="20"/>
                <w:szCs w:val="20"/>
                <w:lang w:eastAsia="ru-RU"/>
              </w:rPr>
              <w:t xml:space="preserve"> </w:t>
            </w:r>
            <w:proofErr w:type="spellStart"/>
            <w:r w:rsidRPr="007E219A">
              <w:rPr>
                <w:rFonts w:ascii="Times New Roman" w:eastAsia="Times New Roman" w:hAnsi="Times New Roman" w:cs="Times New Roman"/>
                <w:color w:val="000000"/>
                <w:sz w:val="20"/>
                <w:szCs w:val="20"/>
                <w:lang w:eastAsia="ru-RU"/>
              </w:rPr>
              <w:t>stat</w:t>
            </w:r>
            <w:proofErr w:type="spellEnd"/>
            <w:r w:rsidRPr="007E219A">
              <w:rPr>
                <w:rFonts w:ascii="Times New Roman" w:eastAsia="Times New Roman" w:hAnsi="Times New Roman" w:cs="Times New Roman"/>
                <w:color w:val="000000"/>
                <w:sz w:val="20"/>
                <w:szCs w:val="20"/>
                <w:lang w:eastAsia="ru-RU"/>
              </w:rPr>
              <w:t xml:space="preserve">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8.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val="en-US" w:eastAsia="ru-RU"/>
              </w:rPr>
            </w:pPr>
            <w:proofErr w:type="spellStart"/>
            <w:r w:rsidRPr="007E219A">
              <w:rPr>
                <w:rFonts w:ascii="Times New Roman" w:eastAsia="Times New Roman" w:hAnsi="Times New Roman" w:cs="Times New Roman"/>
                <w:b/>
                <w:bCs/>
                <w:color w:val="000000"/>
                <w:sz w:val="20"/>
                <w:szCs w:val="20"/>
                <w:lang w:val="en-US" w:eastAsia="ru-RU"/>
              </w:rPr>
              <w:t>Valuta</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procedurii</w:t>
            </w:r>
            <w:proofErr w:type="spellEnd"/>
            <w:r w:rsidRPr="007E219A">
              <w:rPr>
                <w:rFonts w:ascii="Times New Roman" w:eastAsia="Times New Roman" w:hAnsi="Times New Roman" w:cs="Times New Roman"/>
                <w:b/>
                <w:bCs/>
                <w:color w:val="000000"/>
                <w:sz w:val="20"/>
                <w:szCs w:val="20"/>
                <w:lang w:val="en-US" w:eastAsia="ru-RU"/>
              </w:rPr>
              <w:t xml:space="preserve"> de </w:t>
            </w:r>
            <w:proofErr w:type="spellStart"/>
            <w:r w:rsidRPr="007E219A">
              <w:rPr>
                <w:rFonts w:ascii="Times New Roman" w:eastAsia="Times New Roman" w:hAnsi="Times New Roman" w:cs="Times New Roman"/>
                <w:b/>
                <w:bCs/>
                <w:color w:val="000000"/>
                <w:sz w:val="20"/>
                <w:szCs w:val="20"/>
                <w:lang w:val="en-US" w:eastAsia="ru-RU"/>
              </w:rPr>
              <w:t>achiziţie</w:t>
            </w:r>
            <w:proofErr w:type="spellEnd"/>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Валюта</w:t>
            </w:r>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закупки</w:t>
            </w:r>
            <w:r w:rsidRPr="007E219A">
              <w:rPr>
                <w:rFonts w:ascii="Times New Roman" w:eastAsia="Times New Roman" w:hAnsi="Times New Roman" w:cs="Times New Roman"/>
                <w:b/>
                <w:bCs/>
                <w:color w:val="000000"/>
                <w:sz w:val="20"/>
                <w:szCs w:val="20"/>
                <w:lang w:val="en-US" w:eastAsia="ru-RU"/>
              </w:rPr>
              <w:t xml:space="preserve">: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color w:val="000000"/>
                <w:sz w:val="20"/>
                <w:szCs w:val="20"/>
                <w:lang w:eastAsia="ru-RU"/>
              </w:rPr>
              <w:t>Leu</w:t>
            </w:r>
            <w:proofErr w:type="spellEnd"/>
            <w:r w:rsidRPr="007E219A">
              <w:rPr>
                <w:rFonts w:ascii="Times New Roman" w:eastAsia="Times New Roman" w:hAnsi="Times New Roman" w:cs="Times New Roman"/>
                <w:color w:val="000000"/>
                <w:sz w:val="20"/>
                <w:szCs w:val="20"/>
                <w:lang w:eastAsia="ru-RU"/>
              </w:rPr>
              <w:t xml:space="preserve"> MD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9.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b/>
                <w:bCs/>
                <w:color w:val="000000"/>
                <w:sz w:val="20"/>
                <w:szCs w:val="20"/>
                <w:lang w:eastAsia="ru-RU"/>
              </w:rPr>
              <w:t>Condiţii</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de</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livrare</w:t>
            </w:r>
            <w:proofErr w:type="spellEnd"/>
            <w:r w:rsidRPr="007E219A">
              <w:rPr>
                <w:rFonts w:ascii="Times New Roman" w:eastAsia="Times New Roman" w:hAnsi="Times New Roman" w:cs="Times New Roman"/>
                <w:b/>
                <w:bCs/>
                <w:color w:val="000000"/>
                <w:sz w:val="20"/>
                <w:szCs w:val="20"/>
                <w:lang w:eastAsia="ru-RU"/>
              </w:rPr>
              <w:t xml:space="preserve">/ Условия поставки: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color w:val="000000"/>
                <w:sz w:val="20"/>
                <w:szCs w:val="20"/>
                <w:lang w:eastAsia="ru-RU"/>
              </w:rPr>
              <w:t xml:space="preserve">DDP - </w:t>
            </w:r>
            <w:proofErr w:type="spellStart"/>
            <w:r w:rsidRPr="007E219A">
              <w:rPr>
                <w:rFonts w:ascii="Times New Roman" w:eastAsia="Times New Roman" w:hAnsi="Times New Roman" w:cs="Times New Roman"/>
                <w:color w:val="000000"/>
                <w:sz w:val="20"/>
                <w:szCs w:val="20"/>
                <w:lang w:eastAsia="ru-RU"/>
              </w:rPr>
              <w:t>Franco</w:t>
            </w:r>
            <w:proofErr w:type="spellEnd"/>
            <w:r w:rsidRPr="007E219A">
              <w:rPr>
                <w:rFonts w:ascii="Times New Roman" w:eastAsia="Times New Roman" w:hAnsi="Times New Roman" w:cs="Times New Roman"/>
                <w:color w:val="000000"/>
                <w:sz w:val="20"/>
                <w:szCs w:val="20"/>
                <w:lang w:eastAsia="ru-RU"/>
              </w:rPr>
              <w:t xml:space="preserve"> </w:t>
            </w:r>
            <w:proofErr w:type="spellStart"/>
            <w:r w:rsidRPr="007E219A">
              <w:rPr>
                <w:rFonts w:ascii="Times New Roman" w:eastAsia="Times New Roman" w:hAnsi="Times New Roman" w:cs="Times New Roman"/>
                <w:color w:val="000000"/>
                <w:sz w:val="20"/>
                <w:szCs w:val="20"/>
                <w:lang w:eastAsia="ru-RU"/>
              </w:rPr>
              <w:t>destinație</w:t>
            </w:r>
            <w:proofErr w:type="spellEnd"/>
            <w:r w:rsidRPr="007E219A">
              <w:rPr>
                <w:rFonts w:ascii="Times New Roman" w:eastAsia="Times New Roman" w:hAnsi="Times New Roman" w:cs="Times New Roman"/>
                <w:color w:val="000000"/>
                <w:sz w:val="20"/>
                <w:szCs w:val="20"/>
                <w:lang w:eastAsia="ru-RU"/>
              </w:rPr>
              <w:t xml:space="preserve"> </w:t>
            </w:r>
            <w:proofErr w:type="spellStart"/>
            <w:r w:rsidRPr="007E219A">
              <w:rPr>
                <w:rFonts w:ascii="Times New Roman" w:eastAsia="Times New Roman" w:hAnsi="Times New Roman" w:cs="Times New Roman"/>
                <w:color w:val="000000"/>
                <w:sz w:val="20"/>
                <w:szCs w:val="20"/>
                <w:lang w:eastAsia="ru-RU"/>
              </w:rPr>
              <w:t>vămuit</w:t>
            </w:r>
            <w:proofErr w:type="spellEnd"/>
            <w:r w:rsidRPr="007E219A">
              <w:rPr>
                <w:rFonts w:ascii="Times New Roman" w:eastAsia="Times New Roman" w:hAnsi="Times New Roman" w:cs="Times New Roman"/>
                <w:color w:val="000000"/>
                <w:sz w:val="20"/>
                <w:szCs w:val="20"/>
                <w:lang w:eastAsia="ru-RU"/>
              </w:rPr>
              <w:t xml:space="preserve">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10.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b/>
                <w:bCs/>
                <w:color w:val="000000"/>
                <w:sz w:val="20"/>
                <w:szCs w:val="20"/>
                <w:lang w:eastAsia="ru-RU"/>
              </w:rPr>
              <w:t>Termenul</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de</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livrare</w:t>
            </w:r>
            <w:proofErr w:type="spellEnd"/>
            <w:r w:rsidRPr="007E219A">
              <w:rPr>
                <w:rFonts w:ascii="Times New Roman" w:eastAsia="Times New Roman" w:hAnsi="Times New Roman" w:cs="Times New Roman"/>
                <w:b/>
                <w:bCs/>
                <w:color w:val="000000"/>
                <w:sz w:val="20"/>
                <w:szCs w:val="20"/>
                <w:lang w:eastAsia="ru-RU"/>
              </w:rPr>
              <w:t xml:space="preserve">/ Период (дата) поставки: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color w:val="000000"/>
                <w:sz w:val="20"/>
                <w:szCs w:val="20"/>
                <w:lang w:eastAsia="ru-RU"/>
              </w:rPr>
              <w:t>pînă</w:t>
            </w:r>
            <w:proofErr w:type="spellEnd"/>
            <w:r w:rsidRPr="007E219A">
              <w:rPr>
                <w:rFonts w:ascii="Times New Roman" w:eastAsia="Times New Roman" w:hAnsi="Times New Roman" w:cs="Times New Roman"/>
                <w:color w:val="000000"/>
                <w:sz w:val="20"/>
                <w:szCs w:val="20"/>
                <w:lang w:eastAsia="ru-RU"/>
              </w:rPr>
              <w:t xml:space="preserve"> </w:t>
            </w:r>
            <w:proofErr w:type="spellStart"/>
            <w:r w:rsidRPr="007E219A">
              <w:rPr>
                <w:rFonts w:ascii="Times New Roman" w:eastAsia="Times New Roman" w:hAnsi="Times New Roman" w:cs="Times New Roman"/>
                <w:color w:val="000000"/>
                <w:sz w:val="20"/>
                <w:szCs w:val="20"/>
                <w:lang w:eastAsia="ru-RU"/>
              </w:rPr>
              <w:t>la</w:t>
            </w:r>
            <w:proofErr w:type="spellEnd"/>
            <w:r w:rsidRPr="007E219A">
              <w:rPr>
                <w:rFonts w:ascii="Times New Roman" w:eastAsia="Times New Roman" w:hAnsi="Times New Roman" w:cs="Times New Roman"/>
                <w:color w:val="000000"/>
                <w:sz w:val="20"/>
                <w:szCs w:val="20"/>
                <w:lang w:eastAsia="ru-RU"/>
              </w:rPr>
              <w:t xml:space="preserve"> 24.12.2012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11.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b/>
                <w:bCs/>
                <w:color w:val="000000"/>
                <w:sz w:val="20"/>
                <w:szCs w:val="20"/>
                <w:lang w:eastAsia="ru-RU"/>
              </w:rPr>
              <w:t>Condiţii</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de</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achitare</w:t>
            </w:r>
            <w:proofErr w:type="spellEnd"/>
            <w:r w:rsidRPr="007E219A">
              <w:rPr>
                <w:rFonts w:ascii="Times New Roman" w:eastAsia="Times New Roman" w:hAnsi="Times New Roman" w:cs="Times New Roman"/>
                <w:b/>
                <w:bCs/>
                <w:color w:val="000000"/>
                <w:sz w:val="20"/>
                <w:szCs w:val="20"/>
                <w:lang w:eastAsia="ru-RU"/>
              </w:rPr>
              <w:t xml:space="preserve">/ Условия оплаты: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color w:val="000000"/>
                <w:sz w:val="20"/>
                <w:szCs w:val="20"/>
                <w:lang w:eastAsia="ru-RU"/>
              </w:rPr>
              <w:t>prin</w:t>
            </w:r>
            <w:proofErr w:type="spellEnd"/>
            <w:r w:rsidRPr="007E219A">
              <w:rPr>
                <w:rFonts w:ascii="Times New Roman" w:eastAsia="Times New Roman" w:hAnsi="Times New Roman" w:cs="Times New Roman"/>
                <w:color w:val="000000"/>
                <w:sz w:val="20"/>
                <w:szCs w:val="20"/>
                <w:lang w:eastAsia="ru-RU"/>
              </w:rPr>
              <w:t xml:space="preserve"> </w:t>
            </w:r>
            <w:proofErr w:type="spellStart"/>
            <w:r w:rsidRPr="007E219A">
              <w:rPr>
                <w:rFonts w:ascii="Times New Roman" w:eastAsia="Times New Roman" w:hAnsi="Times New Roman" w:cs="Times New Roman"/>
                <w:color w:val="000000"/>
                <w:sz w:val="20"/>
                <w:szCs w:val="20"/>
                <w:lang w:eastAsia="ru-RU"/>
              </w:rPr>
              <w:t>transfer</w:t>
            </w:r>
            <w:proofErr w:type="spellEnd"/>
            <w:r w:rsidRPr="007E219A">
              <w:rPr>
                <w:rFonts w:ascii="Times New Roman" w:eastAsia="Times New Roman" w:hAnsi="Times New Roman" w:cs="Times New Roman"/>
                <w:color w:val="000000"/>
                <w:sz w:val="20"/>
                <w:szCs w:val="20"/>
                <w:lang w:eastAsia="ru-RU"/>
              </w:rPr>
              <w:t xml:space="preserve"> </w:t>
            </w:r>
          </w:p>
        </w:tc>
      </w:tr>
      <w:tr w:rsidR="007E219A" w:rsidRPr="006C70AE"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12.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b/>
                <w:bCs/>
                <w:color w:val="000000"/>
                <w:sz w:val="20"/>
                <w:szCs w:val="20"/>
                <w:lang w:eastAsia="ru-RU"/>
              </w:rPr>
              <w:t>Locul</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prezentării</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ofertelor</w:t>
            </w:r>
            <w:proofErr w:type="spellEnd"/>
            <w:r w:rsidRPr="007E219A">
              <w:rPr>
                <w:rFonts w:ascii="Times New Roman" w:eastAsia="Times New Roman" w:hAnsi="Times New Roman" w:cs="Times New Roman"/>
                <w:b/>
                <w:bCs/>
                <w:color w:val="000000"/>
                <w:sz w:val="20"/>
                <w:szCs w:val="20"/>
                <w:lang w:eastAsia="ru-RU"/>
              </w:rPr>
              <w:t xml:space="preserve">/ Место представления оферт: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val="en-US" w:eastAsia="ru-RU"/>
              </w:rPr>
            </w:pPr>
            <w:proofErr w:type="spellStart"/>
            <w:r w:rsidRPr="007E219A">
              <w:rPr>
                <w:rFonts w:ascii="Times New Roman" w:eastAsia="Times New Roman" w:hAnsi="Times New Roman" w:cs="Times New Roman"/>
                <w:color w:val="000000"/>
                <w:sz w:val="20"/>
                <w:szCs w:val="20"/>
                <w:lang w:val="en-US" w:eastAsia="ru-RU"/>
              </w:rPr>
              <w:t>mun.Chișinău</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str.Petricani</w:t>
            </w:r>
            <w:proofErr w:type="spellEnd"/>
            <w:r w:rsidRPr="007E219A">
              <w:rPr>
                <w:rFonts w:ascii="Times New Roman" w:eastAsia="Times New Roman" w:hAnsi="Times New Roman" w:cs="Times New Roman"/>
                <w:color w:val="000000"/>
                <w:sz w:val="20"/>
                <w:szCs w:val="20"/>
                <w:lang w:val="en-US" w:eastAsia="ru-RU"/>
              </w:rPr>
              <w:t xml:space="preserve"> 19, </w:t>
            </w:r>
            <w:proofErr w:type="spellStart"/>
            <w:r w:rsidRPr="007E219A">
              <w:rPr>
                <w:rFonts w:ascii="Times New Roman" w:eastAsia="Times New Roman" w:hAnsi="Times New Roman" w:cs="Times New Roman"/>
                <w:color w:val="000000"/>
                <w:sz w:val="20"/>
                <w:szCs w:val="20"/>
                <w:lang w:val="en-US" w:eastAsia="ru-RU"/>
              </w:rPr>
              <w:t>bir</w:t>
            </w:r>
            <w:proofErr w:type="spellEnd"/>
            <w:r w:rsidRPr="007E219A">
              <w:rPr>
                <w:rFonts w:ascii="Times New Roman" w:eastAsia="Times New Roman" w:hAnsi="Times New Roman" w:cs="Times New Roman"/>
                <w:color w:val="000000"/>
                <w:sz w:val="20"/>
                <w:szCs w:val="20"/>
                <w:lang w:val="en-US" w:eastAsia="ru-RU"/>
              </w:rPr>
              <w:t xml:space="preserve">. 305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13.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b/>
                <w:bCs/>
                <w:color w:val="000000"/>
                <w:sz w:val="20"/>
                <w:szCs w:val="20"/>
                <w:lang w:eastAsia="ru-RU"/>
              </w:rPr>
              <w:t>Termenul</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limită</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de</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prezentare</w:t>
            </w:r>
            <w:proofErr w:type="spellEnd"/>
            <w:r w:rsidRPr="007E219A">
              <w:rPr>
                <w:rFonts w:ascii="Times New Roman" w:eastAsia="Times New Roman" w:hAnsi="Times New Roman" w:cs="Times New Roman"/>
                <w:b/>
                <w:bCs/>
                <w:color w:val="000000"/>
                <w:sz w:val="20"/>
                <w:szCs w:val="20"/>
                <w:lang w:eastAsia="ru-RU"/>
              </w:rPr>
              <w:t xml:space="preserve"> a </w:t>
            </w:r>
            <w:proofErr w:type="spellStart"/>
            <w:r w:rsidRPr="007E219A">
              <w:rPr>
                <w:rFonts w:ascii="Times New Roman" w:eastAsia="Times New Roman" w:hAnsi="Times New Roman" w:cs="Times New Roman"/>
                <w:b/>
                <w:bCs/>
                <w:color w:val="000000"/>
                <w:sz w:val="20"/>
                <w:szCs w:val="20"/>
                <w:lang w:eastAsia="ru-RU"/>
              </w:rPr>
              <w:t>ofertelor</w:t>
            </w:r>
            <w:proofErr w:type="spellEnd"/>
            <w:r w:rsidRPr="007E219A">
              <w:rPr>
                <w:rFonts w:ascii="Times New Roman" w:eastAsia="Times New Roman" w:hAnsi="Times New Roman" w:cs="Times New Roman"/>
                <w:b/>
                <w:bCs/>
                <w:color w:val="000000"/>
                <w:sz w:val="20"/>
                <w:szCs w:val="20"/>
                <w:lang w:eastAsia="ru-RU"/>
              </w:rPr>
              <w:t xml:space="preserve">/ Дата /Время окончания приема оферт: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color w:val="000000"/>
                <w:sz w:val="20"/>
                <w:szCs w:val="20"/>
                <w:lang w:eastAsia="ru-RU"/>
              </w:rPr>
              <w:t xml:space="preserve">17.12.2012 10:00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14.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val="en-US" w:eastAsia="ru-RU"/>
              </w:rPr>
            </w:pPr>
            <w:proofErr w:type="spellStart"/>
            <w:r w:rsidRPr="007E219A">
              <w:rPr>
                <w:rFonts w:ascii="Times New Roman" w:eastAsia="Times New Roman" w:hAnsi="Times New Roman" w:cs="Times New Roman"/>
                <w:b/>
                <w:bCs/>
                <w:color w:val="000000"/>
                <w:sz w:val="20"/>
                <w:szCs w:val="20"/>
                <w:lang w:val="en-US" w:eastAsia="ru-RU"/>
              </w:rPr>
              <w:t>Termenul</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limită</w:t>
            </w:r>
            <w:proofErr w:type="spellEnd"/>
            <w:r w:rsidRPr="007E219A">
              <w:rPr>
                <w:rFonts w:ascii="Times New Roman" w:eastAsia="Times New Roman" w:hAnsi="Times New Roman" w:cs="Times New Roman"/>
                <w:b/>
                <w:bCs/>
                <w:color w:val="000000"/>
                <w:sz w:val="20"/>
                <w:szCs w:val="20"/>
                <w:lang w:val="en-US" w:eastAsia="ru-RU"/>
              </w:rPr>
              <w:t xml:space="preserve"> de </w:t>
            </w:r>
            <w:proofErr w:type="spellStart"/>
            <w:r w:rsidRPr="007E219A">
              <w:rPr>
                <w:rFonts w:ascii="Times New Roman" w:eastAsia="Times New Roman" w:hAnsi="Times New Roman" w:cs="Times New Roman"/>
                <w:b/>
                <w:bCs/>
                <w:color w:val="000000"/>
                <w:sz w:val="20"/>
                <w:szCs w:val="20"/>
                <w:lang w:val="en-US" w:eastAsia="ru-RU"/>
              </w:rPr>
              <w:t>deschidere</w:t>
            </w:r>
            <w:proofErr w:type="spellEnd"/>
            <w:r w:rsidRPr="007E219A">
              <w:rPr>
                <w:rFonts w:ascii="Times New Roman" w:eastAsia="Times New Roman" w:hAnsi="Times New Roman" w:cs="Times New Roman"/>
                <w:b/>
                <w:bCs/>
                <w:color w:val="000000"/>
                <w:sz w:val="20"/>
                <w:szCs w:val="20"/>
                <w:lang w:val="en-US" w:eastAsia="ru-RU"/>
              </w:rPr>
              <w:t xml:space="preserve"> a </w:t>
            </w:r>
            <w:proofErr w:type="spellStart"/>
            <w:r w:rsidRPr="007E219A">
              <w:rPr>
                <w:rFonts w:ascii="Times New Roman" w:eastAsia="Times New Roman" w:hAnsi="Times New Roman" w:cs="Times New Roman"/>
                <w:b/>
                <w:bCs/>
                <w:color w:val="000000"/>
                <w:sz w:val="20"/>
                <w:szCs w:val="20"/>
                <w:lang w:val="en-US" w:eastAsia="ru-RU"/>
              </w:rPr>
              <w:t>ofertelor</w:t>
            </w:r>
            <w:proofErr w:type="spellEnd"/>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Время</w:t>
            </w:r>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вскрытия</w:t>
            </w:r>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оферты</w:t>
            </w:r>
            <w:r w:rsidRPr="007E219A">
              <w:rPr>
                <w:rFonts w:ascii="Times New Roman" w:eastAsia="Times New Roman" w:hAnsi="Times New Roman" w:cs="Times New Roman"/>
                <w:b/>
                <w:bCs/>
                <w:color w:val="000000"/>
                <w:sz w:val="20"/>
                <w:szCs w:val="20"/>
                <w:lang w:val="en-US" w:eastAsia="ru-RU"/>
              </w:rPr>
              <w:t xml:space="preserve">: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color w:val="000000"/>
                <w:sz w:val="20"/>
                <w:szCs w:val="20"/>
                <w:lang w:eastAsia="ru-RU"/>
              </w:rPr>
              <w:t xml:space="preserve">17.12.2012 10:00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15.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b/>
                <w:bCs/>
                <w:color w:val="000000"/>
                <w:sz w:val="20"/>
                <w:szCs w:val="20"/>
                <w:lang w:eastAsia="ru-RU"/>
              </w:rPr>
              <w:t>Locul</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deschiderii</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ofertelor</w:t>
            </w:r>
            <w:proofErr w:type="spellEnd"/>
            <w:r w:rsidRPr="007E219A">
              <w:rPr>
                <w:rFonts w:ascii="Times New Roman" w:eastAsia="Times New Roman" w:hAnsi="Times New Roman" w:cs="Times New Roman"/>
                <w:b/>
                <w:bCs/>
                <w:color w:val="000000"/>
                <w:sz w:val="20"/>
                <w:szCs w:val="20"/>
                <w:lang w:eastAsia="ru-RU"/>
              </w:rPr>
              <w:t xml:space="preserve">/ Место вскрытия оферт: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color w:val="000000"/>
                <w:sz w:val="20"/>
                <w:szCs w:val="20"/>
                <w:lang w:eastAsia="ru-RU"/>
              </w:rPr>
              <w:t>mun.Chișinău</w:t>
            </w:r>
            <w:proofErr w:type="spellEnd"/>
            <w:r w:rsidRPr="007E219A">
              <w:rPr>
                <w:rFonts w:ascii="Times New Roman" w:eastAsia="Times New Roman" w:hAnsi="Times New Roman" w:cs="Times New Roman"/>
                <w:color w:val="000000"/>
                <w:sz w:val="20"/>
                <w:szCs w:val="20"/>
                <w:lang w:eastAsia="ru-RU"/>
              </w:rPr>
              <w:t xml:space="preserve">, </w:t>
            </w:r>
            <w:proofErr w:type="spellStart"/>
            <w:r w:rsidRPr="007E219A">
              <w:rPr>
                <w:rFonts w:ascii="Times New Roman" w:eastAsia="Times New Roman" w:hAnsi="Times New Roman" w:cs="Times New Roman"/>
                <w:color w:val="000000"/>
                <w:sz w:val="20"/>
                <w:szCs w:val="20"/>
                <w:lang w:eastAsia="ru-RU"/>
              </w:rPr>
              <w:t>str.Petricani</w:t>
            </w:r>
            <w:proofErr w:type="spellEnd"/>
            <w:r w:rsidRPr="007E219A">
              <w:rPr>
                <w:rFonts w:ascii="Times New Roman" w:eastAsia="Times New Roman" w:hAnsi="Times New Roman" w:cs="Times New Roman"/>
                <w:color w:val="000000"/>
                <w:sz w:val="20"/>
                <w:szCs w:val="20"/>
                <w:lang w:eastAsia="ru-RU"/>
              </w:rPr>
              <w:t xml:space="preserve"> 19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16.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val="en-US" w:eastAsia="ru-RU"/>
              </w:rPr>
            </w:pPr>
            <w:proofErr w:type="spellStart"/>
            <w:r w:rsidRPr="007E219A">
              <w:rPr>
                <w:rFonts w:ascii="Times New Roman" w:eastAsia="Times New Roman" w:hAnsi="Times New Roman" w:cs="Times New Roman"/>
                <w:b/>
                <w:bCs/>
                <w:color w:val="000000"/>
                <w:sz w:val="20"/>
                <w:szCs w:val="20"/>
                <w:lang w:val="en-US" w:eastAsia="ru-RU"/>
              </w:rPr>
              <w:t>Telefon</w:t>
            </w:r>
            <w:proofErr w:type="spellEnd"/>
            <w:r w:rsidRPr="007E219A">
              <w:rPr>
                <w:rFonts w:ascii="Times New Roman" w:eastAsia="Times New Roman" w:hAnsi="Times New Roman" w:cs="Times New Roman"/>
                <w:b/>
                <w:bCs/>
                <w:color w:val="000000"/>
                <w:sz w:val="20"/>
                <w:szCs w:val="20"/>
                <w:lang w:val="en-US" w:eastAsia="ru-RU"/>
              </w:rPr>
              <w:t xml:space="preserve"> de contact/ </w:t>
            </w:r>
            <w:r w:rsidRPr="007E219A">
              <w:rPr>
                <w:rFonts w:ascii="Times New Roman" w:eastAsia="Times New Roman" w:hAnsi="Times New Roman" w:cs="Times New Roman"/>
                <w:b/>
                <w:bCs/>
                <w:color w:val="000000"/>
                <w:sz w:val="20"/>
                <w:szCs w:val="20"/>
                <w:lang w:eastAsia="ru-RU"/>
              </w:rPr>
              <w:t>Контактный</w:t>
            </w:r>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телефон</w:t>
            </w:r>
            <w:r w:rsidRPr="007E219A">
              <w:rPr>
                <w:rFonts w:ascii="Times New Roman" w:eastAsia="Times New Roman" w:hAnsi="Times New Roman" w:cs="Times New Roman"/>
                <w:b/>
                <w:bCs/>
                <w:color w:val="000000"/>
                <w:sz w:val="20"/>
                <w:szCs w:val="20"/>
                <w:lang w:val="en-US" w:eastAsia="ru-RU"/>
              </w:rPr>
              <w:t>(</w:t>
            </w:r>
            <w:r w:rsidRPr="007E219A">
              <w:rPr>
                <w:rFonts w:ascii="Times New Roman" w:eastAsia="Times New Roman" w:hAnsi="Times New Roman" w:cs="Times New Roman"/>
                <w:b/>
                <w:bCs/>
                <w:color w:val="000000"/>
                <w:sz w:val="20"/>
                <w:szCs w:val="20"/>
                <w:lang w:eastAsia="ru-RU"/>
              </w:rPr>
              <w:t>ы</w:t>
            </w:r>
            <w:r w:rsidRPr="007E219A">
              <w:rPr>
                <w:rFonts w:ascii="Times New Roman" w:eastAsia="Times New Roman" w:hAnsi="Times New Roman" w:cs="Times New Roman"/>
                <w:b/>
                <w:bCs/>
                <w:color w:val="000000"/>
                <w:sz w:val="20"/>
                <w:szCs w:val="20"/>
                <w:lang w:val="en-US" w:eastAsia="ru-RU"/>
              </w:rPr>
              <w:t xml:space="preserve">):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color w:val="000000"/>
                <w:sz w:val="20"/>
                <w:szCs w:val="20"/>
                <w:lang w:eastAsia="ru-RU"/>
              </w:rPr>
              <w:t>25-96-</w:t>
            </w:r>
            <w:r>
              <w:rPr>
                <w:rFonts w:ascii="Times New Roman" w:eastAsia="Times New Roman" w:hAnsi="Times New Roman" w:cs="Times New Roman"/>
                <w:color w:val="000000"/>
                <w:sz w:val="20"/>
                <w:szCs w:val="20"/>
                <w:lang w:val="ro-RO" w:eastAsia="ru-RU"/>
              </w:rPr>
              <w:t>27</w:t>
            </w:r>
            <w:r w:rsidRPr="007E219A">
              <w:rPr>
                <w:rFonts w:ascii="Times New Roman" w:eastAsia="Times New Roman" w:hAnsi="Times New Roman" w:cs="Times New Roman"/>
                <w:color w:val="000000"/>
                <w:sz w:val="20"/>
                <w:szCs w:val="20"/>
                <w:lang w:eastAsia="ru-RU"/>
              </w:rPr>
              <w:t xml:space="preserve">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17.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val="en-US" w:eastAsia="ru-RU"/>
              </w:rPr>
            </w:pPr>
            <w:r w:rsidRPr="007E219A">
              <w:rPr>
                <w:rFonts w:ascii="Times New Roman" w:eastAsia="Times New Roman" w:hAnsi="Times New Roman" w:cs="Times New Roman"/>
                <w:b/>
                <w:bCs/>
                <w:color w:val="000000"/>
                <w:sz w:val="20"/>
                <w:szCs w:val="20"/>
                <w:lang w:val="en-US" w:eastAsia="ru-RU"/>
              </w:rPr>
              <w:t xml:space="preserve">Taxa de </w:t>
            </w:r>
            <w:proofErr w:type="spellStart"/>
            <w:r w:rsidRPr="007E219A">
              <w:rPr>
                <w:rFonts w:ascii="Times New Roman" w:eastAsia="Times New Roman" w:hAnsi="Times New Roman" w:cs="Times New Roman"/>
                <w:b/>
                <w:bCs/>
                <w:color w:val="000000"/>
                <w:sz w:val="20"/>
                <w:szCs w:val="20"/>
                <w:lang w:val="en-US" w:eastAsia="ru-RU"/>
              </w:rPr>
              <w:t>achitare</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pentru</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ridicarea</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documentaţiei</w:t>
            </w:r>
            <w:proofErr w:type="spellEnd"/>
            <w:r w:rsidRPr="007E219A">
              <w:rPr>
                <w:rFonts w:ascii="Times New Roman" w:eastAsia="Times New Roman" w:hAnsi="Times New Roman" w:cs="Times New Roman"/>
                <w:b/>
                <w:bCs/>
                <w:color w:val="000000"/>
                <w:sz w:val="20"/>
                <w:szCs w:val="20"/>
                <w:lang w:val="en-US" w:eastAsia="ru-RU"/>
              </w:rPr>
              <w:t xml:space="preserve"> standard </w:t>
            </w:r>
            <w:proofErr w:type="spellStart"/>
            <w:r w:rsidRPr="007E219A">
              <w:rPr>
                <w:rFonts w:ascii="Times New Roman" w:eastAsia="Times New Roman" w:hAnsi="Times New Roman" w:cs="Times New Roman"/>
                <w:b/>
                <w:bCs/>
                <w:color w:val="000000"/>
                <w:sz w:val="20"/>
                <w:szCs w:val="20"/>
                <w:lang w:val="en-US" w:eastAsia="ru-RU"/>
              </w:rPr>
              <w:t>în</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afara</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sistemului</w:t>
            </w:r>
            <w:proofErr w:type="spellEnd"/>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Цена</w:t>
            </w:r>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документации</w:t>
            </w:r>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вне</w:t>
            </w:r>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системы</w:t>
            </w:r>
            <w:r w:rsidRPr="007E219A">
              <w:rPr>
                <w:rFonts w:ascii="Times New Roman" w:eastAsia="Times New Roman" w:hAnsi="Times New Roman" w:cs="Times New Roman"/>
                <w:b/>
                <w:bCs/>
                <w:color w:val="000000"/>
                <w:sz w:val="20"/>
                <w:szCs w:val="20"/>
                <w:lang w:val="en-US" w:eastAsia="ru-RU"/>
              </w:rPr>
              <w:t xml:space="preserve">):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color w:val="000000"/>
                <w:sz w:val="20"/>
                <w:szCs w:val="20"/>
                <w:lang w:eastAsia="ru-RU"/>
              </w:rPr>
              <w:t xml:space="preserve">200.00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18.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b/>
                <w:bCs/>
                <w:color w:val="000000"/>
                <w:sz w:val="20"/>
                <w:szCs w:val="20"/>
                <w:lang w:eastAsia="ru-RU"/>
              </w:rPr>
              <w:t>Cuantumul</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garanţiei</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pentru</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ofertă</w:t>
            </w:r>
            <w:proofErr w:type="spellEnd"/>
            <w:r w:rsidRPr="007E219A">
              <w:rPr>
                <w:rFonts w:ascii="Times New Roman" w:eastAsia="Times New Roman" w:hAnsi="Times New Roman" w:cs="Times New Roman"/>
                <w:b/>
                <w:bCs/>
                <w:color w:val="000000"/>
                <w:sz w:val="20"/>
                <w:szCs w:val="20"/>
                <w:lang w:eastAsia="ru-RU"/>
              </w:rPr>
              <w:t xml:space="preserve">/ Процент обеспечения оферты: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color w:val="000000"/>
                <w:sz w:val="20"/>
                <w:szCs w:val="20"/>
                <w:lang w:eastAsia="ru-RU"/>
              </w:rPr>
              <w:t xml:space="preserve">1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19.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b/>
                <w:bCs/>
                <w:color w:val="000000"/>
                <w:sz w:val="20"/>
                <w:szCs w:val="20"/>
                <w:lang w:eastAsia="ru-RU"/>
              </w:rPr>
              <w:t>Cuantumul</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garanţiei</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pentru</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buna</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execuţie</w:t>
            </w:r>
            <w:proofErr w:type="spellEnd"/>
            <w:r w:rsidRPr="007E219A">
              <w:rPr>
                <w:rFonts w:ascii="Times New Roman" w:eastAsia="Times New Roman" w:hAnsi="Times New Roman" w:cs="Times New Roman"/>
                <w:b/>
                <w:bCs/>
                <w:color w:val="000000"/>
                <w:sz w:val="20"/>
                <w:szCs w:val="20"/>
                <w:lang w:eastAsia="ru-RU"/>
              </w:rPr>
              <w:t xml:space="preserve"> a </w:t>
            </w:r>
            <w:proofErr w:type="spellStart"/>
            <w:r w:rsidRPr="007E219A">
              <w:rPr>
                <w:rFonts w:ascii="Times New Roman" w:eastAsia="Times New Roman" w:hAnsi="Times New Roman" w:cs="Times New Roman"/>
                <w:b/>
                <w:bCs/>
                <w:color w:val="000000"/>
                <w:sz w:val="20"/>
                <w:szCs w:val="20"/>
                <w:lang w:eastAsia="ru-RU"/>
              </w:rPr>
              <w:t>contractului</w:t>
            </w:r>
            <w:proofErr w:type="spellEnd"/>
            <w:r w:rsidRPr="007E219A">
              <w:rPr>
                <w:rFonts w:ascii="Times New Roman" w:eastAsia="Times New Roman" w:hAnsi="Times New Roman" w:cs="Times New Roman"/>
                <w:b/>
                <w:bCs/>
                <w:color w:val="000000"/>
                <w:sz w:val="20"/>
                <w:szCs w:val="20"/>
                <w:lang w:eastAsia="ru-RU"/>
              </w:rPr>
              <w:t xml:space="preserve">/ Процент обеспечения контракта: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color w:val="000000"/>
                <w:sz w:val="20"/>
                <w:szCs w:val="20"/>
                <w:lang w:eastAsia="ru-RU"/>
              </w:rPr>
              <w:t xml:space="preserve">5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20.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val="en-US" w:eastAsia="ru-RU"/>
              </w:rPr>
            </w:pPr>
            <w:proofErr w:type="spellStart"/>
            <w:r w:rsidRPr="007E219A">
              <w:rPr>
                <w:rFonts w:ascii="Times New Roman" w:eastAsia="Times New Roman" w:hAnsi="Times New Roman" w:cs="Times New Roman"/>
                <w:b/>
                <w:bCs/>
                <w:color w:val="000000"/>
                <w:sz w:val="20"/>
                <w:szCs w:val="20"/>
                <w:lang w:val="en-US" w:eastAsia="ru-RU"/>
              </w:rPr>
              <w:t>Criteriul</w:t>
            </w:r>
            <w:proofErr w:type="spellEnd"/>
            <w:r w:rsidRPr="007E219A">
              <w:rPr>
                <w:rFonts w:ascii="Times New Roman" w:eastAsia="Times New Roman" w:hAnsi="Times New Roman" w:cs="Times New Roman"/>
                <w:b/>
                <w:bCs/>
                <w:color w:val="000000"/>
                <w:sz w:val="20"/>
                <w:szCs w:val="20"/>
                <w:lang w:val="en-US" w:eastAsia="ru-RU"/>
              </w:rPr>
              <w:t xml:space="preserve"> de </w:t>
            </w:r>
            <w:proofErr w:type="spellStart"/>
            <w:r w:rsidRPr="007E219A">
              <w:rPr>
                <w:rFonts w:ascii="Times New Roman" w:eastAsia="Times New Roman" w:hAnsi="Times New Roman" w:cs="Times New Roman"/>
                <w:b/>
                <w:bCs/>
                <w:color w:val="000000"/>
                <w:sz w:val="20"/>
                <w:szCs w:val="20"/>
                <w:lang w:val="en-US" w:eastAsia="ru-RU"/>
              </w:rPr>
              <w:t>evaluare</w:t>
            </w:r>
            <w:proofErr w:type="spellEnd"/>
            <w:r w:rsidRPr="007E219A">
              <w:rPr>
                <w:rFonts w:ascii="Times New Roman" w:eastAsia="Times New Roman" w:hAnsi="Times New Roman" w:cs="Times New Roman"/>
                <w:b/>
                <w:bCs/>
                <w:color w:val="000000"/>
                <w:sz w:val="20"/>
                <w:szCs w:val="20"/>
                <w:lang w:val="en-US" w:eastAsia="ru-RU"/>
              </w:rPr>
              <w:t xml:space="preserve"> o </w:t>
            </w:r>
            <w:proofErr w:type="spellStart"/>
            <w:r w:rsidRPr="007E219A">
              <w:rPr>
                <w:rFonts w:ascii="Times New Roman" w:eastAsia="Times New Roman" w:hAnsi="Times New Roman" w:cs="Times New Roman"/>
                <w:b/>
                <w:bCs/>
                <w:color w:val="000000"/>
                <w:sz w:val="20"/>
                <w:szCs w:val="20"/>
                <w:lang w:val="en-US" w:eastAsia="ru-RU"/>
              </w:rPr>
              <w:t>ofertelor</w:t>
            </w:r>
            <w:proofErr w:type="spellEnd"/>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Условия</w:t>
            </w:r>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оценки</w:t>
            </w:r>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оферт</w:t>
            </w:r>
            <w:r w:rsidRPr="007E219A">
              <w:rPr>
                <w:rFonts w:ascii="Times New Roman" w:eastAsia="Times New Roman" w:hAnsi="Times New Roman" w:cs="Times New Roman"/>
                <w:b/>
                <w:bCs/>
                <w:color w:val="000000"/>
                <w:sz w:val="20"/>
                <w:szCs w:val="20"/>
                <w:lang w:val="en-US" w:eastAsia="ru-RU"/>
              </w:rPr>
              <w:t xml:space="preserve">: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color w:val="000000"/>
                <w:sz w:val="20"/>
                <w:szCs w:val="20"/>
                <w:lang w:eastAsia="ru-RU"/>
              </w:rPr>
              <w:t>Numai</w:t>
            </w:r>
            <w:proofErr w:type="spellEnd"/>
            <w:r w:rsidRPr="007E219A">
              <w:rPr>
                <w:rFonts w:ascii="Times New Roman" w:eastAsia="Times New Roman" w:hAnsi="Times New Roman" w:cs="Times New Roman"/>
                <w:color w:val="000000"/>
                <w:sz w:val="20"/>
                <w:szCs w:val="20"/>
                <w:lang w:eastAsia="ru-RU"/>
              </w:rPr>
              <w:t xml:space="preserve"> </w:t>
            </w:r>
            <w:proofErr w:type="spellStart"/>
            <w:r w:rsidRPr="007E219A">
              <w:rPr>
                <w:rFonts w:ascii="Times New Roman" w:eastAsia="Times New Roman" w:hAnsi="Times New Roman" w:cs="Times New Roman"/>
                <w:color w:val="000000"/>
                <w:sz w:val="20"/>
                <w:szCs w:val="20"/>
                <w:lang w:eastAsia="ru-RU"/>
              </w:rPr>
              <w:t>prin</w:t>
            </w:r>
            <w:proofErr w:type="spellEnd"/>
            <w:r w:rsidRPr="007E219A">
              <w:rPr>
                <w:rFonts w:ascii="Times New Roman" w:eastAsia="Times New Roman" w:hAnsi="Times New Roman" w:cs="Times New Roman"/>
                <w:color w:val="000000"/>
                <w:sz w:val="20"/>
                <w:szCs w:val="20"/>
                <w:lang w:eastAsia="ru-RU"/>
              </w:rPr>
              <w:t xml:space="preserve"> </w:t>
            </w:r>
            <w:proofErr w:type="spellStart"/>
            <w:r w:rsidRPr="007E219A">
              <w:rPr>
                <w:rFonts w:ascii="Times New Roman" w:eastAsia="Times New Roman" w:hAnsi="Times New Roman" w:cs="Times New Roman"/>
                <w:color w:val="000000"/>
                <w:sz w:val="20"/>
                <w:szCs w:val="20"/>
                <w:lang w:eastAsia="ru-RU"/>
              </w:rPr>
              <w:t>preț</w:t>
            </w:r>
            <w:proofErr w:type="spellEnd"/>
            <w:r w:rsidRPr="007E219A">
              <w:rPr>
                <w:rFonts w:ascii="Times New Roman" w:eastAsia="Times New Roman" w:hAnsi="Times New Roman" w:cs="Times New Roman"/>
                <w:color w:val="000000"/>
                <w:sz w:val="20"/>
                <w:szCs w:val="20"/>
                <w:lang w:eastAsia="ru-RU"/>
              </w:rPr>
              <w:t xml:space="preserve"> </w:t>
            </w:r>
          </w:p>
        </w:tc>
      </w:tr>
    </w:tbl>
    <w:p w:rsidR="007E219A" w:rsidRPr="007E219A" w:rsidRDefault="007E219A" w:rsidP="007E219A">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proofErr w:type="spellStart"/>
      <w:r w:rsidRPr="007E219A">
        <w:rPr>
          <w:rFonts w:ascii="Times New Roman" w:eastAsia="Times New Roman" w:hAnsi="Times New Roman" w:cs="Times New Roman"/>
          <w:b/>
          <w:bCs/>
          <w:color w:val="000000"/>
          <w:sz w:val="27"/>
          <w:szCs w:val="27"/>
          <w:lang w:eastAsia="ru-RU"/>
        </w:rPr>
        <w:t>Informație</w:t>
      </w:r>
      <w:proofErr w:type="spellEnd"/>
      <w:r w:rsidRPr="007E219A">
        <w:rPr>
          <w:rFonts w:ascii="Times New Roman" w:eastAsia="Times New Roman" w:hAnsi="Times New Roman" w:cs="Times New Roman"/>
          <w:b/>
          <w:bCs/>
          <w:color w:val="000000"/>
          <w:sz w:val="27"/>
          <w:szCs w:val="27"/>
          <w:lang w:eastAsia="ru-RU"/>
        </w:rPr>
        <w:t xml:space="preserve"> </w:t>
      </w:r>
      <w:proofErr w:type="spellStart"/>
      <w:r w:rsidRPr="007E219A">
        <w:rPr>
          <w:rFonts w:ascii="Times New Roman" w:eastAsia="Times New Roman" w:hAnsi="Times New Roman" w:cs="Times New Roman"/>
          <w:b/>
          <w:bCs/>
          <w:color w:val="000000"/>
          <w:sz w:val="27"/>
          <w:szCs w:val="27"/>
          <w:lang w:eastAsia="ru-RU"/>
        </w:rPr>
        <w:t>suplimentară</w:t>
      </w:r>
      <w:proofErr w:type="spellEnd"/>
      <w:r w:rsidRPr="007E219A">
        <w:rPr>
          <w:rFonts w:ascii="Times New Roman" w:eastAsia="Times New Roman" w:hAnsi="Times New Roman" w:cs="Times New Roman"/>
          <w:b/>
          <w:bCs/>
          <w:color w:val="000000"/>
          <w:sz w:val="27"/>
          <w:szCs w:val="27"/>
          <w:lang w:eastAsia="ru-RU"/>
        </w:rPr>
        <w:t xml:space="preserve">: </w:t>
      </w:r>
    </w:p>
    <w:tbl>
      <w:tblPr>
        <w:tblW w:w="8925" w:type="dxa"/>
        <w:jc w:val="center"/>
        <w:shd w:val="clear" w:color="auto" w:fill="FFFFFF"/>
        <w:tblCellMar>
          <w:left w:w="0" w:type="dxa"/>
          <w:right w:w="0" w:type="dxa"/>
        </w:tblCellMar>
        <w:tblLook w:val="04A0" w:firstRow="1" w:lastRow="0" w:firstColumn="1" w:lastColumn="0" w:noHBand="0" w:noVBand="1"/>
      </w:tblPr>
      <w:tblGrid>
        <w:gridCol w:w="497"/>
        <w:gridCol w:w="4480"/>
        <w:gridCol w:w="4976"/>
      </w:tblGrid>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1a.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val="en-US" w:eastAsia="ru-RU"/>
              </w:rPr>
            </w:pPr>
            <w:proofErr w:type="spellStart"/>
            <w:r w:rsidRPr="007E219A">
              <w:rPr>
                <w:rFonts w:ascii="Times New Roman" w:eastAsia="Times New Roman" w:hAnsi="Times New Roman" w:cs="Times New Roman"/>
                <w:b/>
                <w:bCs/>
                <w:color w:val="000000"/>
                <w:sz w:val="20"/>
                <w:szCs w:val="20"/>
                <w:lang w:val="en-US" w:eastAsia="ru-RU"/>
              </w:rPr>
              <w:t>Starea</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curentă</w:t>
            </w:r>
            <w:proofErr w:type="spellEnd"/>
            <w:r w:rsidRPr="007E219A">
              <w:rPr>
                <w:rFonts w:ascii="Times New Roman" w:eastAsia="Times New Roman" w:hAnsi="Times New Roman" w:cs="Times New Roman"/>
                <w:b/>
                <w:bCs/>
                <w:color w:val="000000"/>
                <w:sz w:val="20"/>
                <w:szCs w:val="20"/>
                <w:lang w:val="en-US" w:eastAsia="ru-RU"/>
              </w:rPr>
              <w:t xml:space="preserve"> a </w:t>
            </w:r>
            <w:proofErr w:type="spellStart"/>
            <w:r w:rsidRPr="007E219A">
              <w:rPr>
                <w:rFonts w:ascii="Times New Roman" w:eastAsia="Times New Roman" w:hAnsi="Times New Roman" w:cs="Times New Roman"/>
                <w:b/>
                <w:bCs/>
                <w:color w:val="000000"/>
                <w:sz w:val="20"/>
                <w:szCs w:val="20"/>
                <w:lang w:val="en-US" w:eastAsia="ru-RU"/>
              </w:rPr>
              <w:t>procedurii</w:t>
            </w:r>
            <w:proofErr w:type="spellEnd"/>
            <w:r w:rsidRPr="007E219A">
              <w:rPr>
                <w:rFonts w:ascii="Times New Roman" w:eastAsia="Times New Roman" w:hAnsi="Times New Roman" w:cs="Times New Roman"/>
                <w:b/>
                <w:bCs/>
                <w:color w:val="000000"/>
                <w:sz w:val="20"/>
                <w:szCs w:val="20"/>
                <w:lang w:val="en-US" w:eastAsia="ru-RU"/>
              </w:rPr>
              <w:t xml:space="preserve"> de </w:t>
            </w:r>
            <w:proofErr w:type="spellStart"/>
            <w:r w:rsidRPr="007E219A">
              <w:rPr>
                <w:rFonts w:ascii="Times New Roman" w:eastAsia="Times New Roman" w:hAnsi="Times New Roman" w:cs="Times New Roman"/>
                <w:b/>
                <w:bCs/>
                <w:color w:val="000000"/>
                <w:sz w:val="20"/>
                <w:szCs w:val="20"/>
                <w:lang w:val="en-US" w:eastAsia="ru-RU"/>
              </w:rPr>
              <w:t>achiziţie</w:t>
            </w:r>
            <w:proofErr w:type="spellEnd"/>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Текущий</w:t>
            </w:r>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статус</w:t>
            </w:r>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торгов</w:t>
            </w:r>
            <w:r w:rsidRPr="007E219A">
              <w:rPr>
                <w:rFonts w:ascii="Times New Roman" w:eastAsia="Times New Roman" w:hAnsi="Times New Roman" w:cs="Times New Roman"/>
                <w:b/>
                <w:bCs/>
                <w:color w:val="000000"/>
                <w:sz w:val="20"/>
                <w:szCs w:val="20"/>
                <w:lang w:val="en-US" w:eastAsia="ru-RU"/>
              </w:rPr>
              <w:t xml:space="preserve">: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color w:val="000000"/>
                <w:sz w:val="20"/>
                <w:szCs w:val="20"/>
                <w:lang w:eastAsia="ru-RU"/>
              </w:rPr>
              <w:t>Primirea</w:t>
            </w:r>
            <w:proofErr w:type="spellEnd"/>
            <w:r w:rsidRPr="007E219A">
              <w:rPr>
                <w:rFonts w:ascii="Times New Roman" w:eastAsia="Times New Roman" w:hAnsi="Times New Roman" w:cs="Times New Roman"/>
                <w:color w:val="000000"/>
                <w:sz w:val="20"/>
                <w:szCs w:val="20"/>
                <w:lang w:eastAsia="ru-RU"/>
              </w:rPr>
              <w:t xml:space="preserve"> </w:t>
            </w:r>
            <w:proofErr w:type="spellStart"/>
            <w:r w:rsidRPr="007E219A">
              <w:rPr>
                <w:rFonts w:ascii="Times New Roman" w:eastAsia="Times New Roman" w:hAnsi="Times New Roman" w:cs="Times New Roman"/>
                <w:color w:val="000000"/>
                <w:sz w:val="20"/>
                <w:szCs w:val="20"/>
                <w:lang w:eastAsia="ru-RU"/>
              </w:rPr>
              <w:t>ofertelor</w:t>
            </w:r>
            <w:proofErr w:type="spellEnd"/>
            <w:r w:rsidRPr="007E219A">
              <w:rPr>
                <w:rFonts w:ascii="Times New Roman" w:eastAsia="Times New Roman" w:hAnsi="Times New Roman" w:cs="Times New Roman"/>
                <w:color w:val="000000"/>
                <w:sz w:val="20"/>
                <w:szCs w:val="20"/>
                <w:lang w:eastAsia="ru-RU"/>
              </w:rPr>
              <w:t xml:space="preserve">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2a.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val="en-US" w:eastAsia="ru-RU"/>
              </w:rPr>
            </w:pPr>
            <w:r w:rsidRPr="007E219A">
              <w:rPr>
                <w:rFonts w:ascii="Times New Roman" w:eastAsia="Times New Roman" w:hAnsi="Times New Roman" w:cs="Times New Roman"/>
                <w:b/>
                <w:bCs/>
                <w:color w:val="000000"/>
                <w:sz w:val="20"/>
                <w:szCs w:val="20"/>
                <w:lang w:val="en-US" w:eastAsia="ru-RU"/>
              </w:rPr>
              <w:t xml:space="preserve">Data </w:t>
            </w:r>
            <w:proofErr w:type="spellStart"/>
            <w:r w:rsidRPr="007E219A">
              <w:rPr>
                <w:rFonts w:ascii="Times New Roman" w:eastAsia="Times New Roman" w:hAnsi="Times New Roman" w:cs="Times New Roman"/>
                <w:b/>
                <w:bCs/>
                <w:color w:val="000000"/>
                <w:sz w:val="20"/>
                <w:szCs w:val="20"/>
                <w:lang w:val="en-US" w:eastAsia="ru-RU"/>
              </w:rPr>
              <w:t>deschiderii</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procedurii</w:t>
            </w:r>
            <w:proofErr w:type="spellEnd"/>
            <w:r w:rsidRPr="007E219A">
              <w:rPr>
                <w:rFonts w:ascii="Times New Roman" w:eastAsia="Times New Roman" w:hAnsi="Times New Roman" w:cs="Times New Roman"/>
                <w:b/>
                <w:bCs/>
                <w:color w:val="000000"/>
                <w:sz w:val="20"/>
                <w:szCs w:val="20"/>
                <w:lang w:val="en-US" w:eastAsia="ru-RU"/>
              </w:rPr>
              <w:t xml:space="preserve"> de </w:t>
            </w:r>
            <w:proofErr w:type="spellStart"/>
            <w:r w:rsidRPr="007E219A">
              <w:rPr>
                <w:rFonts w:ascii="Times New Roman" w:eastAsia="Times New Roman" w:hAnsi="Times New Roman" w:cs="Times New Roman"/>
                <w:b/>
                <w:bCs/>
                <w:color w:val="000000"/>
                <w:sz w:val="20"/>
                <w:szCs w:val="20"/>
                <w:lang w:val="en-US" w:eastAsia="ru-RU"/>
              </w:rPr>
              <w:t>achiziţie</w:t>
            </w:r>
            <w:proofErr w:type="spellEnd"/>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Дата</w:t>
            </w:r>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открытия</w:t>
            </w:r>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торгов</w:t>
            </w:r>
            <w:r w:rsidRPr="007E219A">
              <w:rPr>
                <w:rFonts w:ascii="Times New Roman" w:eastAsia="Times New Roman" w:hAnsi="Times New Roman" w:cs="Times New Roman"/>
                <w:b/>
                <w:bCs/>
                <w:color w:val="000000"/>
                <w:sz w:val="20"/>
                <w:szCs w:val="20"/>
                <w:lang w:val="en-US" w:eastAsia="ru-RU"/>
              </w:rPr>
              <w:t xml:space="preserve">: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color w:val="000000"/>
                <w:sz w:val="20"/>
                <w:szCs w:val="20"/>
                <w:lang w:eastAsia="ru-RU"/>
              </w:rPr>
              <w:t xml:space="preserve">17.12.2012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3a.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val="en-US" w:eastAsia="ru-RU"/>
              </w:rPr>
            </w:pPr>
            <w:proofErr w:type="spellStart"/>
            <w:r w:rsidRPr="007E219A">
              <w:rPr>
                <w:rFonts w:ascii="Times New Roman" w:eastAsia="Times New Roman" w:hAnsi="Times New Roman" w:cs="Times New Roman"/>
                <w:b/>
                <w:bCs/>
                <w:color w:val="000000"/>
                <w:sz w:val="20"/>
                <w:szCs w:val="20"/>
                <w:lang w:val="en-US" w:eastAsia="ru-RU"/>
              </w:rPr>
              <w:t>Numărul</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Buletinului</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Achiziţiilor</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Publice</w:t>
            </w:r>
            <w:proofErr w:type="spellEnd"/>
            <w:r w:rsidRPr="007E219A">
              <w:rPr>
                <w:rFonts w:ascii="Times New Roman" w:eastAsia="Times New Roman" w:hAnsi="Times New Roman" w:cs="Times New Roman"/>
                <w:b/>
                <w:bCs/>
                <w:color w:val="000000"/>
                <w:sz w:val="20"/>
                <w:szCs w:val="20"/>
                <w:lang w:val="en-US" w:eastAsia="ru-RU"/>
              </w:rPr>
              <w:t xml:space="preserve"> / </w:t>
            </w:r>
            <w:r w:rsidRPr="007E219A">
              <w:rPr>
                <w:rFonts w:ascii="Times New Roman" w:eastAsia="Times New Roman" w:hAnsi="Times New Roman" w:cs="Times New Roman"/>
                <w:b/>
                <w:bCs/>
                <w:color w:val="000000"/>
                <w:sz w:val="20"/>
                <w:szCs w:val="20"/>
                <w:lang w:eastAsia="ru-RU"/>
              </w:rPr>
              <w:t>Номер</w:t>
            </w:r>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бюллетеня</w:t>
            </w:r>
            <w:r w:rsidRPr="007E219A">
              <w:rPr>
                <w:rFonts w:ascii="Times New Roman" w:eastAsia="Times New Roman" w:hAnsi="Times New Roman" w:cs="Times New Roman"/>
                <w:b/>
                <w:bCs/>
                <w:color w:val="000000"/>
                <w:sz w:val="20"/>
                <w:szCs w:val="20"/>
                <w:lang w:val="en-US" w:eastAsia="ru-RU"/>
              </w:rPr>
              <w:t xml:space="preserve">: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color w:val="000000"/>
                <w:sz w:val="20"/>
                <w:szCs w:val="20"/>
                <w:lang w:eastAsia="ru-RU"/>
              </w:rPr>
              <w:t xml:space="preserve">96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4a.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val="en-US" w:eastAsia="ru-RU"/>
              </w:rPr>
            </w:pPr>
            <w:r w:rsidRPr="007E219A">
              <w:rPr>
                <w:rFonts w:ascii="Times New Roman" w:eastAsia="Times New Roman" w:hAnsi="Times New Roman" w:cs="Times New Roman"/>
                <w:b/>
                <w:bCs/>
                <w:color w:val="000000"/>
                <w:sz w:val="20"/>
                <w:szCs w:val="20"/>
                <w:lang w:val="en-US" w:eastAsia="ru-RU"/>
              </w:rPr>
              <w:t xml:space="preserve">Data </w:t>
            </w:r>
            <w:proofErr w:type="spellStart"/>
            <w:r w:rsidRPr="007E219A">
              <w:rPr>
                <w:rFonts w:ascii="Times New Roman" w:eastAsia="Times New Roman" w:hAnsi="Times New Roman" w:cs="Times New Roman"/>
                <w:b/>
                <w:bCs/>
                <w:color w:val="000000"/>
                <w:sz w:val="20"/>
                <w:szCs w:val="20"/>
                <w:lang w:val="en-US" w:eastAsia="ru-RU"/>
              </w:rPr>
              <w:t>Buletinului</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Achiziţiilor</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Publice</w:t>
            </w:r>
            <w:proofErr w:type="spellEnd"/>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Дата</w:t>
            </w:r>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бюллетеня</w:t>
            </w:r>
            <w:r w:rsidRPr="007E219A">
              <w:rPr>
                <w:rFonts w:ascii="Times New Roman" w:eastAsia="Times New Roman" w:hAnsi="Times New Roman" w:cs="Times New Roman"/>
                <w:b/>
                <w:bCs/>
                <w:color w:val="000000"/>
                <w:sz w:val="20"/>
                <w:szCs w:val="20"/>
                <w:lang w:val="en-US" w:eastAsia="ru-RU"/>
              </w:rPr>
              <w:t xml:space="preserve">: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color w:val="000000"/>
                <w:sz w:val="20"/>
                <w:szCs w:val="20"/>
                <w:lang w:eastAsia="ru-RU"/>
              </w:rPr>
              <w:t xml:space="preserve">04.12.2012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lastRenderedPageBreak/>
              <w:t xml:space="preserve">5a.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b/>
                <w:bCs/>
                <w:color w:val="000000"/>
                <w:sz w:val="20"/>
                <w:szCs w:val="20"/>
                <w:lang w:eastAsia="ru-RU"/>
              </w:rPr>
              <w:t>Perioada</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bugetară</w:t>
            </w:r>
            <w:proofErr w:type="spellEnd"/>
            <w:r w:rsidRPr="007E219A">
              <w:rPr>
                <w:rFonts w:ascii="Times New Roman" w:eastAsia="Times New Roman" w:hAnsi="Times New Roman" w:cs="Times New Roman"/>
                <w:b/>
                <w:bCs/>
                <w:color w:val="000000"/>
                <w:sz w:val="20"/>
                <w:szCs w:val="20"/>
                <w:lang w:eastAsia="ru-RU"/>
              </w:rPr>
              <w:t xml:space="preserve">/ Бюджетный период: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color w:val="000000"/>
                <w:sz w:val="20"/>
                <w:szCs w:val="20"/>
                <w:lang w:eastAsia="ru-RU"/>
              </w:rPr>
              <w:t xml:space="preserve">2012 </w:t>
            </w:r>
          </w:p>
        </w:tc>
      </w:tr>
      <w:tr w:rsidR="007E219A" w:rsidRPr="006C70AE" w:rsidTr="007E219A">
        <w:trPr>
          <w:jc w:val="center"/>
        </w:trPr>
        <w:tc>
          <w:tcPr>
            <w:tcW w:w="250" w:type="pct"/>
            <w:shd w:val="clear" w:color="auto" w:fill="FFFFFF"/>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6a. </w:t>
            </w:r>
          </w:p>
        </w:tc>
        <w:tc>
          <w:tcPr>
            <w:tcW w:w="2250" w:type="pct"/>
            <w:shd w:val="clear" w:color="auto" w:fill="FFFFFF"/>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val="en-US" w:eastAsia="ru-RU"/>
              </w:rPr>
            </w:pPr>
            <w:proofErr w:type="spellStart"/>
            <w:r w:rsidRPr="007E219A">
              <w:rPr>
                <w:rFonts w:ascii="Times New Roman" w:eastAsia="Times New Roman" w:hAnsi="Times New Roman" w:cs="Times New Roman"/>
                <w:b/>
                <w:bCs/>
                <w:color w:val="000000"/>
                <w:sz w:val="20"/>
                <w:szCs w:val="20"/>
                <w:lang w:val="en-US" w:eastAsia="ru-RU"/>
              </w:rPr>
              <w:t>Contul</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bancar</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pentru</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achitarea</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taxei</w:t>
            </w:r>
            <w:proofErr w:type="spellEnd"/>
            <w:r w:rsidRPr="007E219A">
              <w:rPr>
                <w:rFonts w:ascii="Times New Roman" w:eastAsia="Times New Roman" w:hAnsi="Times New Roman" w:cs="Times New Roman"/>
                <w:b/>
                <w:bCs/>
                <w:color w:val="000000"/>
                <w:sz w:val="20"/>
                <w:szCs w:val="20"/>
                <w:lang w:val="en-US" w:eastAsia="ru-RU"/>
              </w:rPr>
              <w:t xml:space="preserve"> de </w:t>
            </w:r>
            <w:proofErr w:type="spellStart"/>
            <w:r w:rsidRPr="007E219A">
              <w:rPr>
                <w:rFonts w:ascii="Times New Roman" w:eastAsia="Times New Roman" w:hAnsi="Times New Roman" w:cs="Times New Roman"/>
                <w:b/>
                <w:bCs/>
                <w:color w:val="000000"/>
                <w:sz w:val="20"/>
                <w:szCs w:val="20"/>
                <w:lang w:val="en-US" w:eastAsia="ru-RU"/>
              </w:rPr>
              <w:t>ridicare</w:t>
            </w:r>
            <w:proofErr w:type="spellEnd"/>
            <w:r w:rsidRPr="007E219A">
              <w:rPr>
                <w:rFonts w:ascii="Times New Roman" w:eastAsia="Times New Roman" w:hAnsi="Times New Roman" w:cs="Times New Roman"/>
                <w:b/>
                <w:bCs/>
                <w:color w:val="000000"/>
                <w:sz w:val="20"/>
                <w:szCs w:val="20"/>
                <w:lang w:val="en-US" w:eastAsia="ru-RU"/>
              </w:rPr>
              <w:t xml:space="preserve"> a </w:t>
            </w:r>
            <w:proofErr w:type="spellStart"/>
            <w:r w:rsidRPr="007E219A">
              <w:rPr>
                <w:rFonts w:ascii="Times New Roman" w:eastAsia="Times New Roman" w:hAnsi="Times New Roman" w:cs="Times New Roman"/>
                <w:b/>
                <w:bCs/>
                <w:color w:val="000000"/>
                <w:sz w:val="20"/>
                <w:szCs w:val="20"/>
                <w:lang w:val="en-US" w:eastAsia="ru-RU"/>
              </w:rPr>
              <w:t>documentaţiei</w:t>
            </w:r>
            <w:proofErr w:type="spellEnd"/>
            <w:r w:rsidRPr="007E219A">
              <w:rPr>
                <w:rFonts w:ascii="Times New Roman" w:eastAsia="Times New Roman" w:hAnsi="Times New Roman" w:cs="Times New Roman"/>
                <w:b/>
                <w:bCs/>
                <w:color w:val="000000"/>
                <w:sz w:val="20"/>
                <w:szCs w:val="20"/>
                <w:lang w:val="en-US" w:eastAsia="ru-RU"/>
              </w:rPr>
              <w:t xml:space="preserve"> standard </w:t>
            </w:r>
            <w:proofErr w:type="spellStart"/>
            <w:r w:rsidRPr="007E219A">
              <w:rPr>
                <w:rFonts w:ascii="Times New Roman" w:eastAsia="Times New Roman" w:hAnsi="Times New Roman" w:cs="Times New Roman"/>
                <w:b/>
                <w:bCs/>
                <w:color w:val="000000"/>
                <w:sz w:val="20"/>
                <w:szCs w:val="20"/>
                <w:lang w:val="en-US" w:eastAsia="ru-RU"/>
              </w:rPr>
              <w:t>în</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afara</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sistemului</w:t>
            </w:r>
            <w:proofErr w:type="spellEnd"/>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Счет</w:t>
            </w:r>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оплаты</w:t>
            </w:r>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документов</w:t>
            </w:r>
            <w:r w:rsidRPr="007E219A">
              <w:rPr>
                <w:rFonts w:ascii="Times New Roman" w:eastAsia="Times New Roman" w:hAnsi="Times New Roman" w:cs="Times New Roman"/>
                <w:b/>
                <w:bCs/>
                <w:color w:val="000000"/>
                <w:sz w:val="20"/>
                <w:szCs w:val="20"/>
                <w:lang w:val="en-US" w:eastAsia="ru-RU"/>
              </w:rPr>
              <w:t xml:space="preserve">: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val="en-US" w:eastAsia="ru-RU"/>
              </w:rPr>
            </w:pPr>
            <w:proofErr w:type="spellStart"/>
            <w:r w:rsidRPr="007E219A">
              <w:rPr>
                <w:rFonts w:ascii="Times New Roman" w:eastAsia="Times New Roman" w:hAnsi="Times New Roman" w:cs="Times New Roman"/>
                <w:b/>
                <w:bCs/>
                <w:color w:val="000000"/>
                <w:sz w:val="20"/>
                <w:szCs w:val="20"/>
                <w:lang w:val="en-US" w:eastAsia="ru-RU"/>
              </w:rPr>
              <w:t>Cont</w:t>
            </w:r>
            <w:proofErr w:type="spellEnd"/>
            <w:r w:rsidRPr="007E219A">
              <w:rPr>
                <w:rFonts w:ascii="Times New Roman" w:eastAsia="Times New Roman" w:hAnsi="Times New Roman" w:cs="Times New Roman"/>
                <w:b/>
                <w:bCs/>
                <w:color w:val="000000"/>
                <w:sz w:val="20"/>
                <w:szCs w:val="20"/>
                <w:lang w:val="en-US" w:eastAsia="ru-RU"/>
              </w:rPr>
              <w:t xml:space="preserve"> de </w:t>
            </w:r>
            <w:proofErr w:type="spellStart"/>
            <w:r w:rsidRPr="007E219A">
              <w:rPr>
                <w:rFonts w:ascii="Times New Roman" w:eastAsia="Times New Roman" w:hAnsi="Times New Roman" w:cs="Times New Roman"/>
                <w:b/>
                <w:bCs/>
                <w:color w:val="000000"/>
                <w:sz w:val="20"/>
                <w:szCs w:val="20"/>
                <w:lang w:val="en-US" w:eastAsia="ru-RU"/>
              </w:rPr>
              <w:t>decontare</w:t>
            </w:r>
            <w:proofErr w:type="spellEnd"/>
            <w:r w:rsidRPr="007E219A">
              <w:rPr>
                <w:rFonts w:ascii="Times New Roman" w:eastAsia="Times New Roman" w:hAnsi="Times New Roman" w:cs="Times New Roman"/>
                <w:color w:val="000000"/>
                <w:sz w:val="20"/>
                <w:szCs w:val="20"/>
                <w:lang w:val="en-US" w:eastAsia="ru-RU"/>
              </w:rPr>
              <w:t>: 3359502</w:t>
            </w:r>
            <w:r w:rsidRPr="007E219A">
              <w:rPr>
                <w:rFonts w:ascii="Times New Roman" w:eastAsia="Times New Roman" w:hAnsi="Times New Roman" w:cs="Times New Roman"/>
                <w:color w:val="000000"/>
                <w:sz w:val="20"/>
                <w:szCs w:val="20"/>
                <w:lang w:val="en-US" w:eastAsia="ru-RU"/>
              </w:rPr>
              <w:br/>
            </w:r>
            <w:proofErr w:type="spellStart"/>
            <w:r w:rsidRPr="007E219A">
              <w:rPr>
                <w:rFonts w:ascii="Times New Roman" w:eastAsia="Times New Roman" w:hAnsi="Times New Roman" w:cs="Times New Roman"/>
                <w:b/>
                <w:bCs/>
                <w:color w:val="000000"/>
                <w:sz w:val="20"/>
                <w:szCs w:val="20"/>
                <w:lang w:val="en-US" w:eastAsia="ru-RU"/>
              </w:rPr>
              <w:t>Banca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Ministerul</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Finantelor</w:t>
            </w:r>
            <w:proofErr w:type="spellEnd"/>
            <w:r w:rsidRPr="007E219A">
              <w:rPr>
                <w:rFonts w:ascii="Times New Roman" w:eastAsia="Times New Roman" w:hAnsi="Times New Roman" w:cs="Times New Roman"/>
                <w:color w:val="000000"/>
                <w:sz w:val="20"/>
                <w:szCs w:val="20"/>
                <w:lang w:val="en-US" w:eastAsia="ru-RU"/>
              </w:rPr>
              <w:t xml:space="preserve"> – </w:t>
            </w:r>
            <w:proofErr w:type="spellStart"/>
            <w:r w:rsidRPr="007E219A">
              <w:rPr>
                <w:rFonts w:ascii="Times New Roman" w:eastAsia="Times New Roman" w:hAnsi="Times New Roman" w:cs="Times New Roman"/>
                <w:color w:val="000000"/>
                <w:sz w:val="20"/>
                <w:szCs w:val="20"/>
                <w:lang w:val="en-US" w:eastAsia="ru-RU"/>
              </w:rPr>
              <w:t>Trezoreria</w:t>
            </w:r>
            <w:proofErr w:type="spellEnd"/>
            <w:r w:rsidRPr="007E219A">
              <w:rPr>
                <w:rFonts w:ascii="Times New Roman" w:eastAsia="Times New Roman" w:hAnsi="Times New Roman" w:cs="Times New Roman"/>
                <w:color w:val="000000"/>
                <w:sz w:val="20"/>
                <w:szCs w:val="20"/>
                <w:lang w:val="en-US" w:eastAsia="ru-RU"/>
              </w:rPr>
              <w:t xml:space="preserve"> de Stat</w:t>
            </w:r>
            <w:r w:rsidRPr="007E219A">
              <w:rPr>
                <w:rFonts w:ascii="Times New Roman" w:eastAsia="Times New Roman" w:hAnsi="Times New Roman" w:cs="Times New Roman"/>
                <w:color w:val="000000"/>
                <w:sz w:val="20"/>
                <w:szCs w:val="20"/>
                <w:lang w:val="en-US" w:eastAsia="ru-RU"/>
              </w:rPr>
              <w:br/>
            </w:r>
            <w:proofErr w:type="spellStart"/>
            <w:r w:rsidRPr="007E219A">
              <w:rPr>
                <w:rFonts w:ascii="Times New Roman" w:eastAsia="Times New Roman" w:hAnsi="Times New Roman" w:cs="Times New Roman"/>
                <w:b/>
                <w:bCs/>
                <w:color w:val="000000"/>
                <w:sz w:val="20"/>
                <w:szCs w:val="20"/>
                <w:lang w:val="en-US" w:eastAsia="ru-RU"/>
              </w:rPr>
              <w:t>Cont</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trezorerial</w:t>
            </w:r>
            <w:proofErr w:type="spellEnd"/>
            <w:r w:rsidRPr="007E219A">
              <w:rPr>
                <w:rFonts w:ascii="Times New Roman" w:eastAsia="Times New Roman" w:hAnsi="Times New Roman" w:cs="Times New Roman"/>
                <w:color w:val="000000"/>
                <w:sz w:val="20"/>
                <w:szCs w:val="20"/>
                <w:lang w:val="en-US" w:eastAsia="ru-RU"/>
              </w:rPr>
              <w:t xml:space="preserve">: 440115101015205 </w:t>
            </w:r>
          </w:p>
        </w:tc>
      </w:tr>
      <w:tr w:rsidR="007E219A" w:rsidRPr="006C70AE" w:rsidTr="007E219A">
        <w:trPr>
          <w:jc w:val="center"/>
        </w:trPr>
        <w:tc>
          <w:tcPr>
            <w:tcW w:w="250" w:type="pct"/>
            <w:shd w:val="clear" w:color="auto" w:fill="FFFFFF"/>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7a. </w:t>
            </w:r>
          </w:p>
        </w:tc>
        <w:tc>
          <w:tcPr>
            <w:tcW w:w="2250" w:type="pct"/>
            <w:shd w:val="clear" w:color="auto" w:fill="FFFFFF"/>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val="en-US" w:eastAsia="ru-RU"/>
              </w:rPr>
            </w:pPr>
            <w:proofErr w:type="spellStart"/>
            <w:r w:rsidRPr="007E219A">
              <w:rPr>
                <w:rFonts w:ascii="Times New Roman" w:eastAsia="Times New Roman" w:hAnsi="Times New Roman" w:cs="Times New Roman"/>
                <w:b/>
                <w:bCs/>
                <w:color w:val="000000"/>
                <w:sz w:val="20"/>
                <w:szCs w:val="20"/>
                <w:lang w:val="en-US" w:eastAsia="ru-RU"/>
              </w:rPr>
              <w:t>Contul</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bancar</w:t>
            </w:r>
            <w:proofErr w:type="spellEnd"/>
            <w:r w:rsidRPr="007E219A">
              <w:rPr>
                <w:rFonts w:ascii="Times New Roman" w:eastAsia="Times New Roman" w:hAnsi="Times New Roman" w:cs="Times New Roman"/>
                <w:b/>
                <w:bCs/>
                <w:color w:val="000000"/>
                <w:sz w:val="20"/>
                <w:szCs w:val="20"/>
                <w:lang w:val="en-US" w:eastAsia="ru-RU"/>
              </w:rPr>
              <w:t xml:space="preserve"> de </w:t>
            </w:r>
            <w:proofErr w:type="spellStart"/>
            <w:r w:rsidRPr="007E219A">
              <w:rPr>
                <w:rFonts w:ascii="Times New Roman" w:eastAsia="Times New Roman" w:hAnsi="Times New Roman" w:cs="Times New Roman"/>
                <w:b/>
                <w:bCs/>
                <w:color w:val="000000"/>
                <w:sz w:val="20"/>
                <w:szCs w:val="20"/>
                <w:lang w:val="en-US" w:eastAsia="ru-RU"/>
              </w:rPr>
              <w:t>achitare</w:t>
            </w:r>
            <w:proofErr w:type="spellEnd"/>
            <w:r w:rsidRPr="007E219A">
              <w:rPr>
                <w:rFonts w:ascii="Times New Roman" w:eastAsia="Times New Roman" w:hAnsi="Times New Roman" w:cs="Times New Roman"/>
                <w:b/>
                <w:bCs/>
                <w:color w:val="000000"/>
                <w:sz w:val="20"/>
                <w:szCs w:val="20"/>
                <w:lang w:val="en-US" w:eastAsia="ru-RU"/>
              </w:rPr>
              <w:t xml:space="preserve"> a </w:t>
            </w:r>
            <w:proofErr w:type="spellStart"/>
            <w:r w:rsidRPr="007E219A">
              <w:rPr>
                <w:rFonts w:ascii="Times New Roman" w:eastAsia="Times New Roman" w:hAnsi="Times New Roman" w:cs="Times New Roman"/>
                <w:b/>
                <w:bCs/>
                <w:color w:val="000000"/>
                <w:sz w:val="20"/>
                <w:szCs w:val="20"/>
                <w:lang w:val="en-US" w:eastAsia="ru-RU"/>
              </w:rPr>
              <w:t>garanţiei</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pentru</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ofertă</w:t>
            </w:r>
            <w:proofErr w:type="spellEnd"/>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Счет</w:t>
            </w:r>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гарантии</w:t>
            </w:r>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оферты</w:t>
            </w:r>
            <w:r w:rsidRPr="007E219A">
              <w:rPr>
                <w:rFonts w:ascii="Times New Roman" w:eastAsia="Times New Roman" w:hAnsi="Times New Roman" w:cs="Times New Roman"/>
                <w:b/>
                <w:bCs/>
                <w:color w:val="000000"/>
                <w:sz w:val="20"/>
                <w:szCs w:val="20"/>
                <w:lang w:val="en-US" w:eastAsia="ru-RU"/>
              </w:rPr>
              <w:t xml:space="preserve">: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val="en-US" w:eastAsia="ru-RU"/>
              </w:rPr>
            </w:pPr>
            <w:proofErr w:type="spellStart"/>
            <w:r w:rsidRPr="007E219A">
              <w:rPr>
                <w:rFonts w:ascii="Times New Roman" w:eastAsia="Times New Roman" w:hAnsi="Times New Roman" w:cs="Times New Roman"/>
                <w:b/>
                <w:bCs/>
                <w:color w:val="000000"/>
                <w:sz w:val="20"/>
                <w:szCs w:val="20"/>
                <w:lang w:val="en-US" w:eastAsia="ru-RU"/>
              </w:rPr>
              <w:t>Cont</w:t>
            </w:r>
            <w:proofErr w:type="spellEnd"/>
            <w:r w:rsidRPr="007E219A">
              <w:rPr>
                <w:rFonts w:ascii="Times New Roman" w:eastAsia="Times New Roman" w:hAnsi="Times New Roman" w:cs="Times New Roman"/>
                <w:b/>
                <w:bCs/>
                <w:color w:val="000000"/>
                <w:sz w:val="20"/>
                <w:szCs w:val="20"/>
                <w:lang w:val="en-US" w:eastAsia="ru-RU"/>
              </w:rPr>
              <w:t xml:space="preserve"> de </w:t>
            </w:r>
            <w:proofErr w:type="spellStart"/>
            <w:r w:rsidRPr="007E219A">
              <w:rPr>
                <w:rFonts w:ascii="Times New Roman" w:eastAsia="Times New Roman" w:hAnsi="Times New Roman" w:cs="Times New Roman"/>
                <w:b/>
                <w:bCs/>
                <w:color w:val="000000"/>
                <w:sz w:val="20"/>
                <w:szCs w:val="20"/>
                <w:lang w:val="en-US" w:eastAsia="ru-RU"/>
              </w:rPr>
              <w:t>decontare</w:t>
            </w:r>
            <w:proofErr w:type="spellEnd"/>
            <w:r w:rsidRPr="007E219A">
              <w:rPr>
                <w:rFonts w:ascii="Times New Roman" w:eastAsia="Times New Roman" w:hAnsi="Times New Roman" w:cs="Times New Roman"/>
                <w:color w:val="000000"/>
                <w:sz w:val="20"/>
                <w:szCs w:val="20"/>
                <w:lang w:val="en-US" w:eastAsia="ru-RU"/>
              </w:rPr>
              <w:t>: 3359502</w:t>
            </w:r>
            <w:r w:rsidRPr="007E219A">
              <w:rPr>
                <w:rFonts w:ascii="Times New Roman" w:eastAsia="Times New Roman" w:hAnsi="Times New Roman" w:cs="Times New Roman"/>
                <w:color w:val="000000"/>
                <w:sz w:val="20"/>
                <w:szCs w:val="20"/>
                <w:lang w:val="en-US" w:eastAsia="ru-RU"/>
              </w:rPr>
              <w:br/>
            </w:r>
            <w:proofErr w:type="spellStart"/>
            <w:r w:rsidRPr="007E219A">
              <w:rPr>
                <w:rFonts w:ascii="Times New Roman" w:eastAsia="Times New Roman" w:hAnsi="Times New Roman" w:cs="Times New Roman"/>
                <w:b/>
                <w:bCs/>
                <w:color w:val="000000"/>
                <w:sz w:val="20"/>
                <w:szCs w:val="20"/>
                <w:lang w:val="en-US" w:eastAsia="ru-RU"/>
              </w:rPr>
              <w:t>Banca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Ministerul</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Finantelor</w:t>
            </w:r>
            <w:proofErr w:type="spellEnd"/>
            <w:r w:rsidRPr="007E219A">
              <w:rPr>
                <w:rFonts w:ascii="Times New Roman" w:eastAsia="Times New Roman" w:hAnsi="Times New Roman" w:cs="Times New Roman"/>
                <w:color w:val="000000"/>
                <w:sz w:val="20"/>
                <w:szCs w:val="20"/>
                <w:lang w:val="en-US" w:eastAsia="ru-RU"/>
              </w:rPr>
              <w:t xml:space="preserve"> – </w:t>
            </w:r>
            <w:proofErr w:type="spellStart"/>
            <w:r w:rsidRPr="007E219A">
              <w:rPr>
                <w:rFonts w:ascii="Times New Roman" w:eastAsia="Times New Roman" w:hAnsi="Times New Roman" w:cs="Times New Roman"/>
                <w:color w:val="000000"/>
                <w:sz w:val="20"/>
                <w:szCs w:val="20"/>
                <w:lang w:val="en-US" w:eastAsia="ru-RU"/>
              </w:rPr>
              <w:t>Trezoreria</w:t>
            </w:r>
            <w:proofErr w:type="spellEnd"/>
            <w:r w:rsidRPr="007E219A">
              <w:rPr>
                <w:rFonts w:ascii="Times New Roman" w:eastAsia="Times New Roman" w:hAnsi="Times New Roman" w:cs="Times New Roman"/>
                <w:color w:val="000000"/>
                <w:sz w:val="20"/>
                <w:szCs w:val="20"/>
                <w:lang w:val="en-US" w:eastAsia="ru-RU"/>
              </w:rPr>
              <w:t xml:space="preserve"> de Stat</w:t>
            </w:r>
            <w:r w:rsidRPr="007E219A">
              <w:rPr>
                <w:rFonts w:ascii="Times New Roman" w:eastAsia="Times New Roman" w:hAnsi="Times New Roman" w:cs="Times New Roman"/>
                <w:color w:val="000000"/>
                <w:sz w:val="20"/>
                <w:szCs w:val="20"/>
                <w:lang w:val="en-US" w:eastAsia="ru-RU"/>
              </w:rPr>
              <w:br/>
            </w:r>
            <w:proofErr w:type="spellStart"/>
            <w:r w:rsidRPr="007E219A">
              <w:rPr>
                <w:rFonts w:ascii="Times New Roman" w:eastAsia="Times New Roman" w:hAnsi="Times New Roman" w:cs="Times New Roman"/>
                <w:b/>
                <w:bCs/>
                <w:color w:val="000000"/>
                <w:sz w:val="20"/>
                <w:szCs w:val="20"/>
                <w:lang w:val="en-US" w:eastAsia="ru-RU"/>
              </w:rPr>
              <w:t>Cont</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trezorerial</w:t>
            </w:r>
            <w:proofErr w:type="spellEnd"/>
            <w:r w:rsidRPr="007E219A">
              <w:rPr>
                <w:rFonts w:ascii="Times New Roman" w:eastAsia="Times New Roman" w:hAnsi="Times New Roman" w:cs="Times New Roman"/>
                <w:color w:val="000000"/>
                <w:sz w:val="20"/>
                <w:szCs w:val="20"/>
                <w:lang w:val="en-US" w:eastAsia="ru-RU"/>
              </w:rPr>
              <w:t xml:space="preserve">: 461300000015202 </w:t>
            </w:r>
          </w:p>
        </w:tc>
      </w:tr>
      <w:tr w:rsidR="007E219A" w:rsidRPr="006C70AE" w:rsidTr="007E219A">
        <w:trPr>
          <w:jc w:val="center"/>
        </w:trPr>
        <w:tc>
          <w:tcPr>
            <w:tcW w:w="250" w:type="pct"/>
            <w:shd w:val="clear" w:color="auto" w:fill="FFFFFF"/>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8a. </w:t>
            </w:r>
          </w:p>
        </w:tc>
        <w:tc>
          <w:tcPr>
            <w:tcW w:w="2250" w:type="pct"/>
            <w:shd w:val="clear" w:color="auto" w:fill="FFFFFF"/>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val="en-US" w:eastAsia="ru-RU"/>
              </w:rPr>
            </w:pPr>
            <w:proofErr w:type="spellStart"/>
            <w:r w:rsidRPr="007E219A">
              <w:rPr>
                <w:rFonts w:ascii="Times New Roman" w:eastAsia="Times New Roman" w:hAnsi="Times New Roman" w:cs="Times New Roman"/>
                <w:b/>
                <w:bCs/>
                <w:color w:val="000000"/>
                <w:sz w:val="20"/>
                <w:szCs w:val="20"/>
                <w:lang w:val="en-US" w:eastAsia="ru-RU"/>
              </w:rPr>
              <w:t>Contul</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bancar</w:t>
            </w:r>
            <w:proofErr w:type="spellEnd"/>
            <w:r w:rsidRPr="007E219A">
              <w:rPr>
                <w:rFonts w:ascii="Times New Roman" w:eastAsia="Times New Roman" w:hAnsi="Times New Roman" w:cs="Times New Roman"/>
                <w:b/>
                <w:bCs/>
                <w:color w:val="000000"/>
                <w:sz w:val="20"/>
                <w:szCs w:val="20"/>
                <w:lang w:val="en-US" w:eastAsia="ru-RU"/>
              </w:rPr>
              <w:t xml:space="preserve"> de </w:t>
            </w:r>
            <w:proofErr w:type="spellStart"/>
            <w:r w:rsidRPr="007E219A">
              <w:rPr>
                <w:rFonts w:ascii="Times New Roman" w:eastAsia="Times New Roman" w:hAnsi="Times New Roman" w:cs="Times New Roman"/>
                <w:b/>
                <w:bCs/>
                <w:color w:val="000000"/>
                <w:sz w:val="20"/>
                <w:szCs w:val="20"/>
                <w:lang w:val="en-US" w:eastAsia="ru-RU"/>
              </w:rPr>
              <w:t>achitare</w:t>
            </w:r>
            <w:proofErr w:type="spellEnd"/>
            <w:r w:rsidRPr="007E219A">
              <w:rPr>
                <w:rFonts w:ascii="Times New Roman" w:eastAsia="Times New Roman" w:hAnsi="Times New Roman" w:cs="Times New Roman"/>
                <w:b/>
                <w:bCs/>
                <w:color w:val="000000"/>
                <w:sz w:val="20"/>
                <w:szCs w:val="20"/>
                <w:lang w:val="en-US" w:eastAsia="ru-RU"/>
              </w:rPr>
              <w:t xml:space="preserve"> a </w:t>
            </w:r>
            <w:proofErr w:type="spellStart"/>
            <w:r w:rsidRPr="007E219A">
              <w:rPr>
                <w:rFonts w:ascii="Times New Roman" w:eastAsia="Times New Roman" w:hAnsi="Times New Roman" w:cs="Times New Roman"/>
                <w:b/>
                <w:bCs/>
                <w:color w:val="000000"/>
                <w:sz w:val="20"/>
                <w:szCs w:val="20"/>
                <w:lang w:val="en-US" w:eastAsia="ru-RU"/>
              </w:rPr>
              <w:t>garanţiei</w:t>
            </w:r>
            <w:proofErr w:type="spellEnd"/>
            <w:r w:rsidRPr="007E219A">
              <w:rPr>
                <w:rFonts w:ascii="Times New Roman" w:eastAsia="Times New Roman" w:hAnsi="Times New Roman" w:cs="Times New Roman"/>
                <w:b/>
                <w:bCs/>
                <w:color w:val="000000"/>
                <w:sz w:val="20"/>
                <w:szCs w:val="20"/>
                <w:lang w:val="en-US" w:eastAsia="ru-RU"/>
              </w:rPr>
              <w:t xml:space="preserve"> de </w:t>
            </w:r>
            <w:proofErr w:type="spellStart"/>
            <w:r w:rsidRPr="007E219A">
              <w:rPr>
                <w:rFonts w:ascii="Times New Roman" w:eastAsia="Times New Roman" w:hAnsi="Times New Roman" w:cs="Times New Roman"/>
                <w:b/>
                <w:bCs/>
                <w:color w:val="000000"/>
                <w:sz w:val="20"/>
                <w:szCs w:val="20"/>
                <w:lang w:val="en-US" w:eastAsia="ru-RU"/>
              </w:rPr>
              <w:t>bună</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execuţie</w:t>
            </w:r>
            <w:proofErr w:type="spellEnd"/>
            <w:r w:rsidRPr="007E219A">
              <w:rPr>
                <w:rFonts w:ascii="Times New Roman" w:eastAsia="Times New Roman" w:hAnsi="Times New Roman" w:cs="Times New Roman"/>
                <w:b/>
                <w:bCs/>
                <w:color w:val="000000"/>
                <w:sz w:val="20"/>
                <w:szCs w:val="20"/>
                <w:lang w:val="en-US" w:eastAsia="ru-RU"/>
              </w:rPr>
              <w:t xml:space="preserve"> a </w:t>
            </w:r>
            <w:proofErr w:type="spellStart"/>
            <w:r w:rsidRPr="007E219A">
              <w:rPr>
                <w:rFonts w:ascii="Times New Roman" w:eastAsia="Times New Roman" w:hAnsi="Times New Roman" w:cs="Times New Roman"/>
                <w:b/>
                <w:bCs/>
                <w:color w:val="000000"/>
                <w:sz w:val="20"/>
                <w:szCs w:val="20"/>
                <w:lang w:val="en-US" w:eastAsia="ru-RU"/>
              </w:rPr>
              <w:t>contractului</w:t>
            </w:r>
            <w:proofErr w:type="spellEnd"/>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Счет</w:t>
            </w:r>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гарантии</w:t>
            </w:r>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контракта</w:t>
            </w:r>
            <w:r w:rsidRPr="007E219A">
              <w:rPr>
                <w:rFonts w:ascii="Times New Roman" w:eastAsia="Times New Roman" w:hAnsi="Times New Roman" w:cs="Times New Roman"/>
                <w:b/>
                <w:bCs/>
                <w:color w:val="000000"/>
                <w:sz w:val="20"/>
                <w:szCs w:val="20"/>
                <w:lang w:val="en-US" w:eastAsia="ru-RU"/>
              </w:rPr>
              <w:t xml:space="preserve">: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val="en-US" w:eastAsia="ru-RU"/>
              </w:rPr>
            </w:pPr>
            <w:proofErr w:type="spellStart"/>
            <w:r w:rsidRPr="007E219A">
              <w:rPr>
                <w:rFonts w:ascii="Times New Roman" w:eastAsia="Times New Roman" w:hAnsi="Times New Roman" w:cs="Times New Roman"/>
                <w:b/>
                <w:bCs/>
                <w:color w:val="000000"/>
                <w:sz w:val="20"/>
                <w:szCs w:val="20"/>
                <w:lang w:val="en-US" w:eastAsia="ru-RU"/>
              </w:rPr>
              <w:t>Cont</w:t>
            </w:r>
            <w:proofErr w:type="spellEnd"/>
            <w:r w:rsidRPr="007E219A">
              <w:rPr>
                <w:rFonts w:ascii="Times New Roman" w:eastAsia="Times New Roman" w:hAnsi="Times New Roman" w:cs="Times New Roman"/>
                <w:b/>
                <w:bCs/>
                <w:color w:val="000000"/>
                <w:sz w:val="20"/>
                <w:szCs w:val="20"/>
                <w:lang w:val="en-US" w:eastAsia="ru-RU"/>
              </w:rPr>
              <w:t xml:space="preserve"> de </w:t>
            </w:r>
            <w:proofErr w:type="spellStart"/>
            <w:r w:rsidRPr="007E219A">
              <w:rPr>
                <w:rFonts w:ascii="Times New Roman" w:eastAsia="Times New Roman" w:hAnsi="Times New Roman" w:cs="Times New Roman"/>
                <w:b/>
                <w:bCs/>
                <w:color w:val="000000"/>
                <w:sz w:val="20"/>
                <w:szCs w:val="20"/>
                <w:lang w:val="en-US" w:eastAsia="ru-RU"/>
              </w:rPr>
              <w:t>decontare</w:t>
            </w:r>
            <w:proofErr w:type="spellEnd"/>
            <w:r w:rsidRPr="007E219A">
              <w:rPr>
                <w:rFonts w:ascii="Times New Roman" w:eastAsia="Times New Roman" w:hAnsi="Times New Roman" w:cs="Times New Roman"/>
                <w:color w:val="000000"/>
                <w:sz w:val="20"/>
                <w:szCs w:val="20"/>
                <w:lang w:val="en-US" w:eastAsia="ru-RU"/>
              </w:rPr>
              <w:t>: 3359502</w:t>
            </w:r>
            <w:r w:rsidRPr="007E219A">
              <w:rPr>
                <w:rFonts w:ascii="Times New Roman" w:eastAsia="Times New Roman" w:hAnsi="Times New Roman" w:cs="Times New Roman"/>
                <w:color w:val="000000"/>
                <w:sz w:val="20"/>
                <w:szCs w:val="20"/>
                <w:lang w:val="en-US" w:eastAsia="ru-RU"/>
              </w:rPr>
              <w:br/>
            </w:r>
            <w:proofErr w:type="spellStart"/>
            <w:r w:rsidRPr="007E219A">
              <w:rPr>
                <w:rFonts w:ascii="Times New Roman" w:eastAsia="Times New Roman" w:hAnsi="Times New Roman" w:cs="Times New Roman"/>
                <w:b/>
                <w:bCs/>
                <w:color w:val="000000"/>
                <w:sz w:val="20"/>
                <w:szCs w:val="20"/>
                <w:lang w:val="en-US" w:eastAsia="ru-RU"/>
              </w:rPr>
              <w:t>Banca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Ministerul</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Finantelor</w:t>
            </w:r>
            <w:proofErr w:type="spellEnd"/>
            <w:r w:rsidRPr="007E219A">
              <w:rPr>
                <w:rFonts w:ascii="Times New Roman" w:eastAsia="Times New Roman" w:hAnsi="Times New Roman" w:cs="Times New Roman"/>
                <w:color w:val="000000"/>
                <w:sz w:val="20"/>
                <w:szCs w:val="20"/>
                <w:lang w:val="en-US" w:eastAsia="ru-RU"/>
              </w:rPr>
              <w:t xml:space="preserve"> – </w:t>
            </w:r>
            <w:proofErr w:type="spellStart"/>
            <w:r w:rsidRPr="007E219A">
              <w:rPr>
                <w:rFonts w:ascii="Times New Roman" w:eastAsia="Times New Roman" w:hAnsi="Times New Roman" w:cs="Times New Roman"/>
                <w:color w:val="000000"/>
                <w:sz w:val="20"/>
                <w:szCs w:val="20"/>
                <w:lang w:val="en-US" w:eastAsia="ru-RU"/>
              </w:rPr>
              <w:t>Trezoreria</w:t>
            </w:r>
            <w:proofErr w:type="spellEnd"/>
            <w:r w:rsidRPr="007E219A">
              <w:rPr>
                <w:rFonts w:ascii="Times New Roman" w:eastAsia="Times New Roman" w:hAnsi="Times New Roman" w:cs="Times New Roman"/>
                <w:color w:val="000000"/>
                <w:sz w:val="20"/>
                <w:szCs w:val="20"/>
                <w:lang w:val="en-US" w:eastAsia="ru-RU"/>
              </w:rPr>
              <w:t xml:space="preserve"> de Stat</w:t>
            </w:r>
            <w:r w:rsidRPr="007E219A">
              <w:rPr>
                <w:rFonts w:ascii="Times New Roman" w:eastAsia="Times New Roman" w:hAnsi="Times New Roman" w:cs="Times New Roman"/>
                <w:color w:val="000000"/>
                <w:sz w:val="20"/>
                <w:szCs w:val="20"/>
                <w:lang w:val="en-US" w:eastAsia="ru-RU"/>
              </w:rPr>
              <w:br/>
            </w:r>
            <w:proofErr w:type="spellStart"/>
            <w:r w:rsidRPr="007E219A">
              <w:rPr>
                <w:rFonts w:ascii="Times New Roman" w:eastAsia="Times New Roman" w:hAnsi="Times New Roman" w:cs="Times New Roman"/>
                <w:b/>
                <w:bCs/>
                <w:color w:val="000000"/>
                <w:sz w:val="20"/>
                <w:szCs w:val="20"/>
                <w:lang w:val="en-US" w:eastAsia="ru-RU"/>
              </w:rPr>
              <w:t>Cont</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trezorerial</w:t>
            </w:r>
            <w:proofErr w:type="spellEnd"/>
            <w:r w:rsidRPr="007E219A">
              <w:rPr>
                <w:rFonts w:ascii="Times New Roman" w:eastAsia="Times New Roman" w:hAnsi="Times New Roman" w:cs="Times New Roman"/>
                <w:color w:val="000000"/>
                <w:sz w:val="20"/>
                <w:szCs w:val="20"/>
                <w:lang w:val="en-US" w:eastAsia="ru-RU"/>
              </w:rPr>
              <w:t xml:space="preserve">: 461300000015202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9a.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b/>
                <w:bCs/>
                <w:color w:val="000000"/>
                <w:sz w:val="20"/>
                <w:szCs w:val="20"/>
                <w:lang w:eastAsia="ru-RU"/>
              </w:rPr>
              <w:t>Documente</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de</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calificare</w:t>
            </w:r>
            <w:proofErr w:type="spellEnd"/>
            <w:r w:rsidRPr="007E219A">
              <w:rPr>
                <w:rFonts w:ascii="Times New Roman" w:eastAsia="Times New Roman" w:hAnsi="Times New Roman" w:cs="Times New Roman"/>
                <w:b/>
                <w:bCs/>
                <w:color w:val="000000"/>
                <w:sz w:val="20"/>
                <w:szCs w:val="20"/>
                <w:lang w:eastAsia="ru-RU"/>
              </w:rPr>
              <w:t xml:space="preserve">/ Представляемые документы: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
        </w:tc>
      </w:tr>
      <w:tr w:rsidR="007E219A" w:rsidRPr="006C70AE" w:rsidTr="007E219A">
        <w:trPr>
          <w:jc w:val="center"/>
        </w:trPr>
        <w:tc>
          <w:tcPr>
            <w:tcW w:w="0" w:type="auto"/>
            <w:gridSpan w:val="3"/>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color w:val="000000"/>
                <w:sz w:val="24"/>
                <w:szCs w:val="24"/>
                <w:lang w:eastAsia="ru-RU"/>
              </w:rPr>
              <w:br/>
            </w:r>
          </w:p>
          <w:tbl>
            <w:tblPr>
              <w:tblW w:w="9937" w:type="dxa"/>
              <w:jc w:val="center"/>
              <w:tblBorders>
                <w:top w:val="double" w:sz="2" w:space="0" w:color="000000"/>
                <w:left w:val="double" w:sz="2" w:space="0" w:color="000000"/>
                <w:bottom w:val="double" w:sz="2" w:space="0" w:color="000000"/>
                <w:right w:val="double" w:sz="2" w:space="0" w:color="000000"/>
              </w:tblBorders>
              <w:tblCellMar>
                <w:top w:w="24" w:type="dxa"/>
                <w:left w:w="24" w:type="dxa"/>
                <w:bottom w:w="24" w:type="dxa"/>
                <w:right w:w="24" w:type="dxa"/>
              </w:tblCellMar>
              <w:tblLook w:val="04A0" w:firstRow="1" w:lastRow="0" w:firstColumn="1" w:lastColumn="0" w:noHBand="0" w:noVBand="1"/>
            </w:tblPr>
            <w:tblGrid>
              <w:gridCol w:w="547"/>
              <w:gridCol w:w="4068"/>
              <w:gridCol w:w="1272"/>
              <w:gridCol w:w="4050"/>
            </w:tblGrid>
            <w:tr w:rsidR="007E219A" w:rsidRPr="006C70AE" w:rsidTr="0003329F">
              <w:trPr>
                <w:jc w:val="center"/>
              </w:trPr>
              <w:tc>
                <w:tcPr>
                  <w:tcW w:w="275" w:type="pct"/>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7E219A" w:rsidRPr="007E219A" w:rsidRDefault="007E219A" w:rsidP="007E219A">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7E219A">
                    <w:rPr>
                      <w:rFonts w:ascii="Times New Roman" w:eastAsia="Times New Roman" w:hAnsi="Times New Roman" w:cs="Times New Roman"/>
                      <w:b/>
                      <w:bCs/>
                      <w:color w:val="000000"/>
                      <w:sz w:val="20"/>
                      <w:szCs w:val="20"/>
                      <w:lang w:eastAsia="ru-RU"/>
                    </w:rPr>
                    <w:t>Nr</w:t>
                  </w:r>
                  <w:proofErr w:type="spellEnd"/>
                  <w:r w:rsidRPr="007E219A">
                    <w:rPr>
                      <w:rFonts w:ascii="Times New Roman" w:eastAsia="Times New Roman" w:hAnsi="Times New Roman" w:cs="Times New Roman"/>
                      <w:b/>
                      <w:bCs/>
                      <w:color w:val="000000"/>
                      <w:sz w:val="20"/>
                      <w:szCs w:val="20"/>
                      <w:lang w:eastAsia="ru-RU"/>
                    </w:rPr>
                    <w:t xml:space="preserve">. d/o </w:t>
                  </w:r>
                </w:p>
              </w:tc>
              <w:tc>
                <w:tcPr>
                  <w:tcW w:w="2047" w:type="pct"/>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7E219A" w:rsidRPr="007E219A" w:rsidRDefault="007E219A" w:rsidP="007E219A">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7E219A">
                    <w:rPr>
                      <w:rFonts w:ascii="Times New Roman" w:eastAsia="Times New Roman" w:hAnsi="Times New Roman" w:cs="Times New Roman"/>
                      <w:b/>
                      <w:bCs/>
                      <w:color w:val="000000"/>
                      <w:sz w:val="20"/>
                      <w:szCs w:val="20"/>
                      <w:lang w:eastAsia="ru-RU"/>
                    </w:rPr>
                    <w:t>Denumirea</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documentului</w:t>
                  </w:r>
                  <w:proofErr w:type="spellEnd"/>
                  <w:r w:rsidRPr="007E219A">
                    <w:rPr>
                      <w:rFonts w:ascii="Times New Roman" w:eastAsia="Times New Roman" w:hAnsi="Times New Roman" w:cs="Times New Roman"/>
                      <w:b/>
                      <w:bCs/>
                      <w:color w:val="000000"/>
                      <w:sz w:val="20"/>
                      <w:szCs w:val="20"/>
                      <w:lang w:eastAsia="ru-RU"/>
                    </w:rPr>
                    <w:t xml:space="preserve"> </w:t>
                  </w:r>
                </w:p>
              </w:tc>
              <w:tc>
                <w:tcPr>
                  <w:tcW w:w="640" w:type="pct"/>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7E219A" w:rsidRPr="007E219A" w:rsidRDefault="007E219A" w:rsidP="007E219A">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7E219A">
                    <w:rPr>
                      <w:rFonts w:ascii="Times New Roman" w:eastAsia="Times New Roman" w:hAnsi="Times New Roman" w:cs="Times New Roman"/>
                      <w:b/>
                      <w:bCs/>
                      <w:color w:val="000000"/>
                      <w:sz w:val="20"/>
                      <w:szCs w:val="20"/>
                      <w:lang w:eastAsia="ru-RU"/>
                    </w:rPr>
                    <w:t>Mențiunea</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privind</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obligativitatea</w:t>
                  </w:r>
                  <w:proofErr w:type="spellEnd"/>
                  <w:r w:rsidRPr="007E219A">
                    <w:rPr>
                      <w:rFonts w:ascii="Times New Roman" w:eastAsia="Times New Roman" w:hAnsi="Times New Roman" w:cs="Times New Roman"/>
                      <w:b/>
                      <w:bCs/>
                      <w:color w:val="000000"/>
                      <w:sz w:val="20"/>
                      <w:szCs w:val="20"/>
                      <w:lang w:eastAsia="ru-RU"/>
                    </w:rPr>
                    <w:t xml:space="preserve"> </w:t>
                  </w:r>
                </w:p>
              </w:tc>
              <w:tc>
                <w:tcPr>
                  <w:tcW w:w="2038" w:type="pct"/>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7E219A" w:rsidRPr="007E219A" w:rsidRDefault="007E219A" w:rsidP="007E219A">
                  <w:pPr>
                    <w:spacing w:after="0" w:line="240" w:lineRule="auto"/>
                    <w:jc w:val="center"/>
                    <w:rPr>
                      <w:rFonts w:ascii="Times New Roman" w:eastAsia="Times New Roman" w:hAnsi="Times New Roman" w:cs="Times New Roman"/>
                      <w:b/>
                      <w:bCs/>
                      <w:color w:val="000000"/>
                      <w:sz w:val="20"/>
                      <w:szCs w:val="20"/>
                      <w:lang w:val="en-US" w:eastAsia="ru-RU"/>
                    </w:rPr>
                  </w:pPr>
                  <w:proofErr w:type="spellStart"/>
                  <w:r w:rsidRPr="007E219A">
                    <w:rPr>
                      <w:rFonts w:ascii="Times New Roman" w:eastAsia="Times New Roman" w:hAnsi="Times New Roman" w:cs="Times New Roman"/>
                      <w:b/>
                      <w:bCs/>
                      <w:color w:val="000000"/>
                      <w:sz w:val="20"/>
                      <w:szCs w:val="20"/>
                      <w:lang w:val="en-US" w:eastAsia="ru-RU"/>
                    </w:rPr>
                    <w:t>Cerințe</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suplimentare</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față</w:t>
                  </w:r>
                  <w:proofErr w:type="spellEnd"/>
                  <w:r w:rsidRPr="007E219A">
                    <w:rPr>
                      <w:rFonts w:ascii="Times New Roman" w:eastAsia="Times New Roman" w:hAnsi="Times New Roman" w:cs="Times New Roman"/>
                      <w:b/>
                      <w:bCs/>
                      <w:color w:val="000000"/>
                      <w:sz w:val="20"/>
                      <w:szCs w:val="20"/>
                      <w:lang w:val="en-US" w:eastAsia="ru-RU"/>
                    </w:rPr>
                    <w:t xml:space="preserve"> de document </w:t>
                  </w:r>
                </w:p>
              </w:tc>
            </w:tr>
            <w:tr w:rsidR="007E219A" w:rsidRPr="006C70AE" w:rsidTr="0003329F">
              <w:trPr>
                <w:jc w:val="center"/>
              </w:trPr>
              <w:tc>
                <w:tcPr>
                  <w:tcW w:w="275"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eastAsia="ru-RU"/>
                    </w:rPr>
                  </w:pPr>
                  <w:r w:rsidRPr="007E219A">
                    <w:rPr>
                      <w:rFonts w:ascii="Times New Roman" w:eastAsia="Times New Roman" w:hAnsi="Times New Roman" w:cs="Times New Roman"/>
                      <w:color w:val="000000"/>
                      <w:sz w:val="20"/>
                      <w:szCs w:val="20"/>
                      <w:lang w:eastAsia="ru-RU"/>
                    </w:rPr>
                    <w:t xml:space="preserve">1. </w:t>
                  </w:r>
                </w:p>
              </w:tc>
              <w:tc>
                <w:tcPr>
                  <w:tcW w:w="2047"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0"/>
                      <w:szCs w:val="20"/>
                      <w:lang w:val="en-US" w:eastAsia="ru-RU"/>
                    </w:rPr>
                  </w:pPr>
                  <w:proofErr w:type="spellStart"/>
                  <w:r w:rsidRPr="007E219A">
                    <w:rPr>
                      <w:rFonts w:ascii="Times New Roman" w:eastAsia="Times New Roman" w:hAnsi="Times New Roman" w:cs="Times New Roman"/>
                      <w:color w:val="000000"/>
                      <w:sz w:val="20"/>
                      <w:szCs w:val="20"/>
                      <w:lang w:val="en-US" w:eastAsia="ru-RU"/>
                    </w:rPr>
                    <w:t>Certificat</w:t>
                  </w:r>
                  <w:proofErr w:type="spellEnd"/>
                  <w:r w:rsidRPr="007E219A">
                    <w:rPr>
                      <w:rFonts w:ascii="Times New Roman" w:eastAsia="Times New Roman" w:hAnsi="Times New Roman" w:cs="Times New Roman"/>
                      <w:color w:val="000000"/>
                      <w:sz w:val="20"/>
                      <w:szCs w:val="20"/>
                      <w:lang w:val="en-US" w:eastAsia="ru-RU"/>
                    </w:rPr>
                    <w:t xml:space="preserve"> de </w:t>
                  </w:r>
                  <w:proofErr w:type="spellStart"/>
                  <w:r w:rsidRPr="007E219A">
                    <w:rPr>
                      <w:rFonts w:ascii="Times New Roman" w:eastAsia="Times New Roman" w:hAnsi="Times New Roman" w:cs="Times New Roman"/>
                      <w:color w:val="000000"/>
                      <w:sz w:val="20"/>
                      <w:szCs w:val="20"/>
                      <w:lang w:val="en-US" w:eastAsia="ru-RU"/>
                    </w:rPr>
                    <w:t>atribuire</w:t>
                  </w:r>
                  <w:proofErr w:type="spellEnd"/>
                  <w:r w:rsidRPr="007E219A">
                    <w:rPr>
                      <w:rFonts w:ascii="Times New Roman" w:eastAsia="Times New Roman" w:hAnsi="Times New Roman" w:cs="Times New Roman"/>
                      <w:color w:val="000000"/>
                      <w:sz w:val="20"/>
                      <w:szCs w:val="20"/>
                      <w:lang w:val="en-US" w:eastAsia="ru-RU"/>
                    </w:rPr>
                    <w:t xml:space="preserve"> a </w:t>
                  </w:r>
                  <w:proofErr w:type="spellStart"/>
                  <w:r w:rsidRPr="007E219A">
                    <w:rPr>
                      <w:rFonts w:ascii="Times New Roman" w:eastAsia="Times New Roman" w:hAnsi="Times New Roman" w:cs="Times New Roman"/>
                      <w:color w:val="000000"/>
                      <w:sz w:val="20"/>
                      <w:szCs w:val="20"/>
                      <w:lang w:val="en-US" w:eastAsia="ru-RU"/>
                    </w:rPr>
                    <w:t>contului</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bancar</w:t>
                  </w:r>
                  <w:proofErr w:type="spellEnd"/>
                  <w:r w:rsidRPr="007E219A">
                    <w:rPr>
                      <w:rFonts w:ascii="Times New Roman" w:eastAsia="Times New Roman" w:hAnsi="Times New Roman" w:cs="Times New Roman"/>
                      <w:color w:val="000000"/>
                      <w:sz w:val="20"/>
                      <w:szCs w:val="20"/>
                      <w:lang w:val="en-US" w:eastAsia="ru-RU"/>
                    </w:rPr>
                    <w:t xml:space="preserve"> </w:t>
                  </w:r>
                </w:p>
              </w:tc>
              <w:tc>
                <w:tcPr>
                  <w:tcW w:w="640"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eastAsia="ru-RU"/>
                    </w:rPr>
                  </w:pPr>
                  <w:r w:rsidRPr="007E219A">
                    <w:rPr>
                      <w:rFonts w:ascii="Times New Roman" w:eastAsia="Times New Roman" w:hAnsi="Times New Roman" w:cs="Times New Roman"/>
                      <w:color w:val="000000"/>
                      <w:sz w:val="20"/>
                      <w:szCs w:val="20"/>
                      <w:lang w:eastAsia="ru-RU"/>
                    </w:rPr>
                    <w:t xml:space="preserve">DA </w:t>
                  </w:r>
                </w:p>
              </w:tc>
              <w:tc>
                <w:tcPr>
                  <w:tcW w:w="2038"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val="en-US" w:eastAsia="ru-RU"/>
                    </w:rPr>
                  </w:pPr>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copie</w:t>
                  </w:r>
                  <w:proofErr w:type="spellEnd"/>
                  <w:r w:rsidRPr="007E219A">
                    <w:rPr>
                      <w:rFonts w:ascii="Times New Roman" w:eastAsia="Times New Roman" w:hAnsi="Times New Roman" w:cs="Times New Roman"/>
                      <w:color w:val="000000"/>
                      <w:sz w:val="20"/>
                      <w:szCs w:val="20"/>
                      <w:lang w:val="en-US" w:eastAsia="ru-RU"/>
                    </w:rPr>
                    <w:t xml:space="preserve"> – </w:t>
                  </w:r>
                  <w:proofErr w:type="spellStart"/>
                  <w:r w:rsidRPr="007E219A">
                    <w:rPr>
                      <w:rFonts w:ascii="Times New Roman" w:eastAsia="Times New Roman" w:hAnsi="Times New Roman" w:cs="Times New Roman"/>
                      <w:color w:val="000000"/>
                      <w:sz w:val="20"/>
                      <w:szCs w:val="20"/>
                      <w:lang w:val="en-US" w:eastAsia="ru-RU"/>
                    </w:rPr>
                    <w:t>eliberat</w:t>
                  </w:r>
                  <w:proofErr w:type="spellEnd"/>
                  <w:r w:rsidRPr="007E219A">
                    <w:rPr>
                      <w:rFonts w:ascii="Times New Roman" w:eastAsia="Times New Roman" w:hAnsi="Times New Roman" w:cs="Times New Roman"/>
                      <w:color w:val="000000"/>
                      <w:sz w:val="20"/>
                      <w:szCs w:val="20"/>
                      <w:lang w:val="en-US" w:eastAsia="ru-RU"/>
                    </w:rPr>
                    <w:t xml:space="preserve"> de </w:t>
                  </w:r>
                  <w:proofErr w:type="spellStart"/>
                  <w:r w:rsidRPr="007E219A">
                    <w:rPr>
                      <w:rFonts w:ascii="Times New Roman" w:eastAsia="Times New Roman" w:hAnsi="Times New Roman" w:cs="Times New Roman"/>
                      <w:color w:val="000000"/>
                      <w:sz w:val="20"/>
                      <w:szCs w:val="20"/>
                      <w:lang w:val="en-US" w:eastAsia="ru-RU"/>
                    </w:rPr>
                    <w:t>banca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deţinătoare</w:t>
                  </w:r>
                  <w:proofErr w:type="spellEnd"/>
                  <w:r w:rsidRPr="007E219A">
                    <w:rPr>
                      <w:rFonts w:ascii="Times New Roman" w:eastAsia="Times New Roman" w:hAnsi="Times New Roman" w:cs="Times New Roman"/>
                      <w:color w:val="000000"/>
                      <w:sz w:val="20"/>
                      <w:szCs w:val="20"/>
                      <w:lang w:val="en-US" w:eastAsia="ru-RU"/>
                    </w:rPr>
                    <w:t xml:space="preserve"> de </w:t>
                  </w:r>
                  <w:proofErr w:type="spellStart"/>
                  <w:r w:rsidRPr="007E219A">
                    <w:rPr>
                      <w:rFonts w:ascii="Times New Roman" w:eastAsia="Times New Roman" w:hAnsi="Times New Roman" w:cs="Times New Roman"/>
                      <w:color w:val="000000"/>
                      <w:sz w:val="20"/>
                      <w:szCs w:val="20"/>
                      <w:lang w:val="en-US" w:eastAsia="ru-RU"/>
                    </w:rPr>
                    <w:t>cont</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confirmată</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prin</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semnătura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și</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ștampila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participantului</w:t>
                  </w:r>
                  <w:proofErr w:type="spellEnd"/>
                  <w:r w:rsidRPr="007E219A">
                    <w:rPr>
                      <w:rFonts w:ascii="Times New Roman" w:eastAsia="Times New Roman" w:hAnsi="Times New Roman" w:cs="Times New Roman"/>
                      <w:color w:val="000000"/>
                      <w:sz w:val="20"/>
                      <w:szCs w:val="20"/>
                      <w:lang w:val="en-US" w:eastAsia="ru-RU"/>
                    </w:rPr>
                    <w:t xml:space="preserve"> </w:t>
                  </w:r>
                </w:p>
              </w:tc>
            </w:tr>
            <w:tr w:rsidR="007E219A" w:rsidRPr="006C70AE" w:rsidTr="0003329F">
              <w:trPr>
                <w:jc w:val="center"/>
              </w:trPr>
              <w:tc>
                <w:tcPr>
                  <w:tcW w:w="275"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eastAsia="ru-RU"/>
                    </w:rPr>
                  </w:pPr>
                  <w:r w:rsidRPr="007E219A">
                    <w:rPr>
                      <w:rFonts w:ascii="Times New Roman" w:eastAsia="Times New Roman" w:hAnsi="Times New Roman" w:cs="Times New Roman"/>
                      <w:color w:val="000000"/>
                      <w:sz w:val="20"/>
                      <w:szCs w:val="20"/>
                      <w:lang w:eastAsia="ru-RU"/>
                    </w:rPr>
                    <w:t xml:space="preserve">2. </w:t>
                  </w:r>
                </w:p>
              </w:tc>
              <w:tc>
                <w:tcPr>
                  <w:tcW w:w="2047"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0"/>
                      <w:szCs w:val="20"/>
                      <w:lang w:val="en-US" w:eastAsia="ru-RU"/>
                    </w:rPr>
                  </w:pPr>
                  <w:proofErr w:type="spellStart"/>
                  <w:r w:rsidRPr="007E219A">
                    <w:rPr>
                      <w:rFonts w:ascii="Times New Roman" w:eastAsia="Times New Roman" w:hAnsi="Times New Roman" w:cs="Times New Roman"/>
                      <w:color w:val="000000"/>
                      <w:sz w:val="20"/>
                      <w:szCs w:val="20"/>
                      <w:lang w:val="en-US" w:eastAsia="ru-RU"/>
                    </w:rPr>
                    <w:t>Certificat</w:t>
                  </w:r>
                  <w:proofErr w:type="spellEnd"/>
                  <w:r w:rsidRPr="007E219A">
                    <w:rPr>
                      <w:rFonts w:ascii="Times New Roman" w:eastAsia="Times New Roman" w:hAnsi="Times New Roman" w:cs="Times New Roman"/>
                      <w:color w:val="000000"/>
                      <w:sz w:val="20"/>
                      <w:szCs w:val="20"/>
                      <w:lang w:val="en-US" w:eastAsia="ru-RU"/>
                    </w:rPr>
                    <w:t xml:space="preserve"> de </w:t>
                  </w:r>
                  <w:proofErr w:type="spellStart"/>
                  <w:r w:rsidRPr="007E219A">
                    <w:rPr>
                      <w:rFonts w:ascii="Times New Roman" w:eastAsia="Times New Roman" w:hAnsi="Times New Roman" w:cs="Times New Roman"/>
                      <w:color w:val="000000"/>
                      <w:sz w:val="20"/>
                      <w:szCs w:val="20"/>
                      <w:lang w:val="en-US" w:eastAsia="ru-RU"/>
                    </w:rPr>
                    <w:t>calitate</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eliberat</w:t>
                  </w:r>
                  <w:proofErr w:type="spellEnd"/>
                  <w:r w:rsidRPr="007E219A">
                    <w:rPr>
                      <w:rFonts w:ascii="Times New Roman" w:eastAsia="Times New Roman" w:hAnsi="Times New Roman" w:cs="Times New Roman"/>
                      <w:color w:val="000000"/>
                      <w:sz w:val="20"/>
                      <w:szCs w:val="20"/>
                      <w:lang w:val="en-US" w:eastAsia="ru-RU"/>
                    </w:rPr>
                    <w:t xml:space="preserve"> de </w:t>
                  </w:r>
                  <w:proofErr w:type="spellStart"/>
                  <w:r w:rsidRPr="007E219A">
                    <w:rPr>
                      <w:rFonts w:ascii="Times New Roman" w:eastAsia="Times New Roman" w:hAnsi="Times New Roman" w:cs="Times New Roman"/>
                      <w:color w:val="000000"/>
                      <w:sz w:val="20"/>
                      <w:szCs w:val="20"/>
                      <w:lang w:val="en-US" w:eastAsia="ru-RU"/>
                    </w:rPr>
                    <w:t>producător</w:t>
                  </w:r>
                  <w:proofErr w:type="spellEnd"/>
                  <w:r w:rsidRPr="007E219A">
                    <w:rPr>
                      <w:rFonts w:ascii="Times New Roman" w:eastAsia="Times New Roman" w:hAnsi="Times New Roman" w:cs="Times New Roman"/>
                      <w:color w:val="000000"/>
                      <w:sz w:val="20"/>
                      <w:szCs w:val="20"/>
                      <w:lang w:val="en-US" w:eastAsia="ru-RU"/>
                    </w:rPr>
                    <w:t xml:space="preserve">) </w:t>
                  </w:r>
                </w:p>
              </w:tc>
              <w:tc>
                <w:tcPr>
                  <w:tcW w:w="640"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eastAsia="ru-RU"/>
                    </w:rPr>
                  </w:pPr>
                  <w:r w:rsidRPr="007E219A">
                    <w:rPr>
                      <w:rFonts w:ascii="Times New Roman" w:eastAsia="Times New Roman" w:hAnsi="Times New Roman" w:cs="Times New Roman"/>
                      <w:color w:val="000000"/>
                      <w:sz w:val="20"/>
                      <w:szCs w:val="20"/>
                      <w:lang w:eastAsia="ru-RU"/>
                    </w:rPr>
                    <w:t xml:space="preserve">DA </w:t>
                  </w:r>
                </w:p>
              </w:tc>
              <w:tc>
                <w:tcPr>
                  <w:tcW w:w="2038"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val="en-US" w:eastAsia="ru-RU"/>
                    </w:rPr>
                  </w:pPr>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copie</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confirmată</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prin</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ştampila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şi</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semnătura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Participantului</w:t>
                  </w:r>
                  <w:proofErr w:type="spellEnd"/>
                  <w:r w:rsidRPr="007E219A">
                    <w:rPr>
                      <w:rFonts w:ascii="Times New Roman" w:eastAsia="Times New Roman" w:hAnsi="Times New Roman" w:cs="Times New Roman"/>
                      <w:color w:val="000000"/>
                      <w:sz w:val="20"/>
                      <w:szCs w:val="20"/>
                      <w:lang w:val="en-US" w:eastAsia="ru-RU"/>
                    </w:rPr>
                    <w:t xml:space="preserve"> </w:t>
                  </w:r>
                </w:p>
              </w:tc>
            </w:tr>
            <w:tr w:rsidR="007E219A" w:rsidRPr="006C70AE" w:rsidTr="0003329F">
              <w:trPr>
                <w:jc w:val="center"/>
              </w:trPr>
              <w:tc>
                <w:tcPr>
                  <w:tcW w:w="275"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eastAsia="ru-RU"/>
                    </w:rPr>
                  </w:pPr>
                  <w:r w:rsidRPr="007E219A">
                    <w:rPr>
                      <w:rFonts w:ascii="Times New Roman" w:eastAsia="Times New Roman" w:hAnsi="Times New Roman" w:cs="Times New Roman"/>
                      <w:color w:val="000000"/>
                      <w:sz w:val="20"/>
                      <w:szCs w:val="20"/>
                      <w:lang w:eastAsia="ru-RU"/>
                    </w:rPr>
                    <w:t xml:space="preserve">3. </w:t>
                  </w:r>
                </w:p>
              </w:tc>
              <w:tc>
                <w:tcPr>
                  <w:tcW w:w="2047"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0"/>
                      <w:szCs w:val="20"/>
                      <w:lang w:val="en-US" w:eastAsia="ru-RU"/>
                    </w:rPr>
                  </w:pPr>
                  <w:proofErr w:type="spellStart"/>
                  <w:r w:rsidRPr="007E219A">
                    <w:rPr>
                      <w:rFonts w:ascii="Times New Roman" w:eastAsia="Times New Roman" w:hAnsi="Times New Roman" w:cs="Times New Roman"/>
                      <w:color w:val="000000"/>
                      <w:sz w:val="20"/>
                      <w:szCs w:val="20"/>
                      <w:lang w:val="en-US" w:eastAsia="ru-RU"/>
                    </w:rPr>
                    <w:t>Certificat</w:t>
                  </w:r>
                  <w:proofErr w:type="spellEnd"/>
                  <w:r w:rsidRPr="007E219A">
                    <w:rPr>
                      <w:rFonts w:ascii="Times New Roman" w:eastAsia="Times New Roman" w:hAnsi="Times New Roman" w:cs="Times New Roman"/>
                      <w:color w:val="000000"/>
                      <w:sz w:val="20"/>
                      <w:szCs w:val="20"/>
                      <w:lang w:val="en-US" w:eastAsia="ru-RU"/>
                    </w:rPr>
                    <w:t xml:space="preserve"> de </w:t>
                  </w:r>
                  <w:proofErr w:type="spellStart"/>
                  <w:r w:rsidRPr="007E219A">
                    <w:rPr>
                      <w:rFonts w:ascii="Times New Roman" w:eastAsia="Times New Roman" w:hAnsi="Times New Roman" w:cs="Times New Roman"/>
                      <w:color w:val="000000"/>
                      <w:sz w:val="20"/>
                      <w:szCs w:val="20"/>
                      <w:lang w:val="en-US" w:eastAsia="ru-RU"/>
                    </w:rPr>
                    <w:t>efectuare</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sistematică</w:t>
                  </w:r>
                  <w:proofErr w:type="spellEnd"/>
                  <w:r w:rsidRPr="007E219A">
                    <w:rPr>
                      <w:rFonts w:ascii="Times New Roman" w:eastAsia="Times New Roman" w:hAnsi="Times New Roman" w:cs="Times New Roman"/>
                      <w:color w:val="000000"/>
                      <w:sz w:val="20"/>
                      <w:szCs w:val="20"/>
                      <w:lang w:val="en-US" w:eastAsia="ru-RU"/>
                    </w:rPr>
                    <w:t xml:space="preserve"> a </w:t>
                  </w:r>
                  <w:proofErr w:type="spellStart"/>
                  <w:r w:rsidRPr="007E219A">
                    <w:rPr>
                      <w:rFonts w:ascii="Times New Roman" w:eastAsia="Times New Roman" w:hAnsi="Times New Roman" w:cs="Times New Roman"/>
                      <w:color w:val="000000"/>
                      <w:sz w:val="20"/>
                      <w:szCs w:val="20"/>
                      <w:lang w:val="en-US" w:eastAsia="ru-RU"/>
                    </w:rPr>
                    <w:t>plăţii</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impozitelor</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contribuţiilor</w:t>
                  </w:r>
                  <w:proofErr w:type="spellEnd"/>
                  <w:r w:rsidRPr="007E219A">
                    <w:rPr>
                      <w:rFonts w:ascii="Times New Roman" w:eastAsia="Times New Roman" w:hAnsi="Times New Roman" w:cs="Times New Roman"/>
                      <w:color w:val="000000"/>
                      <w:sz w:val="20"/>
                      <w:szCs w:val="20"/>
                      <w:lang w:val="en-US" w:eastAsia="ru-RU"/>
                    </w:rPr>
                    <w:t xml:space="preserve"> </w:t>
                  </w:r>
                </w:p>
              </w:tc>
              <w:tc>
                <w:tcPr>
                  <w:tcW w:w="640"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eastAsia="ru-RU"/>
                    </w:rPr>
                  </w:pPr>
                  <w:r w:rsidRPr="007E219A">
                    <w:rPr>
                      <w:rFonts w:ascii="Times New Roman" w:eastAsia="Times New Roman" w:hAnsi="Times New Roman" w:cs="Times New Roman"/>
                      <w:color w:val="000000"/>
                      <w:sz w:val="20"/>
                      <w:szCs w:val="20"/>
                      <w:lang w:eastAsia="ru-RU"/>
                    </w:rPr>
                    <w:t xml:space="preserve">DA </w:t>
                  </w:r>
                </w:p>
              </w:tc>
              <w:tc>
                <w:tcPr>
                  <w:tcW w:w="2038"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val="en-US" w:eastAsia="ru-RU"/>
                    </w:rPr>
                  </w:pPr>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copie</w:t>
                  </w:r>
                  <w:proofErr w:type="spellEnd"/>
                  <w:r w:rsidRPr="007E219A">
                    <w:rPr>
                      <w:rFonts w:ascii="Times New Roman" w:eastAsia="Times New Roman" w:hAnsi="Times New Roman" w:cs="Times New Roman"/>
                      <w:color w:val="000000"/>
                      <w:sz w:val="20"/>
                      <w:szCs w:val="20"/>
                      <w:lang w:val="en-US" w:eastAsia="ru-RU"/>
                    </w:rPr>
                    <w:t xml:space="preserve"> – </w:t>
                  </w:r>
                  <w:proofErr w:type="spellStart"/>
                  <w:r w:rsidRPr="007E219A">
                    <w:rPr>
                      <w:rFonts w:ascii="Times New Roman" w:eastAsia="Times New Roman" w:hAnsi="Times New Roman" w:cs="Times New Roman"/>
                      <w:color w:val="000000"/>
                      <w:sz w:val="20"/>
                      <w:szCs w:val="20"/>
                      <w:lang w:val="en-US" w:eastAsia="ru-RU"/>
                    </w:rPr>
                    <w:t>eliberat</w:t>
                  </w:r>
                  <w:proofErr w:type="spellEnd"/>
                  <w:r w:rsidRPr="007E219A">
                    <w:rPr>
                      <w:rFonts w:ascii="Times New Roman" w:eastAsia="Times New Roman" w:hAnsi="Times New Roman" w:cs="Times New Roman"/>
                      <w:color w:val="000000"/>
                      <w:sz w:val="20"/>
                      <w:szCs w:val="20"/>
                      <w:lang w:val="en-US" w:eastAsia="ru-RU"/>
                    </w:rPr>
                    <w:t xml:space="preserve"> de </w:t>
                  </w:r>
                  <w:proofErr w:type="spellStart"/>
                  <w:r w:rsidRPr="007E219A">
                    <w:rPr>
                      <w:rFonts w:ascii="Times New Roman" w:eastAsia="Times New Roman" w:hAnsi="Times New Roman" w:cs="Times New Roman"/>
                      <w:color w:val="000000"/>
                      <w:sz w:val="20"/>
                      <w:szCs w:val="20"/>
                      <w:lang w:val="en-US" w:eastAsia="ru-RU"/>
                    </w:rPr>
                    <w:t>Inspectoratul</w:t>
                  </w:r>
                  <w:proofErr w:type="spellEnd"/>
                  <w:r w:rsidRPr="007E219A">
                    <w:rPr>
                      <w:rFonts w:ascii="Times New Roman" w:eastAsia="Times New Roman" w:hAnsi="Times New Roman" w:cs="Times New Roman"/>
                      <w:color w:val="000000"/>
                      <w:sz w:val="20"/>
                      <w:szCs w:val="20"/>
                      <w:lang w:val="en-US" w:eastAsia="ru-RU"/>
                    </w:rPr>
                    <w:t xml:space="preserve"> Fiscal (</w:t>
                  </w:r>
                  <w:proofErr w:type="spellStart"/>
                  <w:r w:rsidRPr="007E219A">
                    <w:rPr>
                      <w:rFonts w:ascii="Times New Roman" w:eastAsia="Times New Roman" w:hAnsi="Times New Roman" w:cs="Times New Roman"/>
                      <w:color w:val="000000"/>
                      <w:sz w:val="20"/>
                      <w:szCs w:val="20"/>
                      <w:lang w:val="en-US" w:eastAsia="ru-RU"/>
                    </w:rPr>
                    <w:t>valabilitatea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certificatului</w:t>
                  </w:r>
                  <w:proofErr w:type="spellEnd"/>
                  <w:r w:rsidRPr="007E219A">
                    <w:rPr>
                      <w:rFonts w:ascii="Times New Roman" w:eastAsia="Times New Roman" w:hAnsi="Times New Roman" w:cs="Times New Roman"/>
                      <w:color w:val="000000"/>
                      <w:sz w:val="20"/>
                      <w:szCs w:val="20"/>
                      <w:lang w:val="en-US" w:eastAsia="ru-RU"/>
                    </w:rPr>
                    <w:t xml:space="preserve"> - conform </w:t>
                  </w:r>
                  <w:proofErr w:type="spellStart"/>
                  <w:r w:rsidRPr="007E219A">
                    <w:rPr>
                      <w:rFonts w:ascii="Times New Roman" w:eastAsia="Times New Roman" w:hAnsi="Times New Roman" w:cs="Times New Roman"/>
                      <w:color w:val="000000"/>
                      <w:sz w:val="20"/>
                      <w:szCs w:val="20"/>
                      <w:lang w:val="en-US" w:eastAsia="ru-RU"/>
                    </w:rPr>
                    <w:t>cerinţelor</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Inspectoratului</w:t>
                  </w:r>
                  <w:proofErr w:type="spellEnd"/>
                  <w:r w:rsidRPr="007E219A">
                    <w:rPr>
                      <w:rFonts w:ascii="Times New Roman" w:eastAsia="Times New Roman" w:hAnsi="Times New Roman" w:cs="Times New Roman"/>
                      <w:color w:val="000000"/>
                      <w:sz w:val="20"/>
                      <w:szCs w:val="20"/>
                      <w:lang w:val="en-US" w:eastAsia="ru-RU"/>
                    </w:rPr>
                    <w:t xml:space="preserve"> Fiscal al </w:t>
                  </w:r>
                  <w:proofErr w:type="spellStart"/>
                  <w:r w:rsidRPr="007E219A">
                    <w:rPr>
                      <w:rFonts w:ascii="Times New Roman" w:eastAsia="Times New Roman" w:hAnsi="Times New Roman" w:cs="Times New Roman"/>
                      <w:color w:val="000000"/>
                      <w:sz w:val="20"/>
                      <w:szCs w:val="20"/>
                      <w:lang w:val="en-US" w:eastAsia="ru-RU"/>
                    </w:rPr>
                    <w:t>Republicii</w:t>
                  </w:r>
                  <w:proofErr w:type="spellEnd"/>
                  <w:r w:rsidRPr="007E219A">
                    <w:rPr>
                      <w:rFonts w:ascii="Times New Roman" w:eastAsia="Times New Roman" w:hAnsi="Times New Roman" w:cs="Times New Roman"/>
                      <w:color w:val="000000"/>
                      <w:sz w:val="20"/>
                      <w:szCs w:val="20"/>
                      <w:lang w:val="en-US" w:eastAsia="ru-RU"/>
                    </w:rPr>
                    <w:t xml:space="preserve"> Moldova); </w:t>
                  </w:r>
                </w:p>
              </w:tc>
            </w:tr>
            <w:tr w:rsidR="007E219A" w:rsidRPr="006C70AE" w:rsidTr="0003329F">
              <w:trPr>
                <w:jc w:val="center"/>
              </w:trPr>
              <w:tc>
                <w:tcPr>
                  <w:tcW w:w="275"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eastAsia="ru-RU"/>
                    </w:rPr>
                  </w:pPr>
                  <w:r w:rsidRPr="007E219A">
                    <w:rPr>
                      <w:rFonts w:ascii="Times New Roman" w:eastAsia="Times New Roman" w:hAnsi="Times New Roman" w:cs="Times New Roman"/>
                      <w:color w:val="000000"/>
                      <w:sz w:val="20"/>
                      <w:szCs w:val="20"/>
                      <w:lang w:eastAsia="ru-RU"/>
                    </w:rPr>
                    <w:t xml:space="preserve">4. </w:t>
                  </w:r>
                </w:p>
              </w:tc>
              <w:tc>
                <w:tcPr>
                  <w:tcW w:w="2047"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0"/>
                      <w:szCs w:val="20"/>
                      <w:lang w:val="en-US" w:eastAsia="ru-RU"/>
                    </w:rPr>
                  </w:pPr>
                  <w:proofErr w:type="spellStart"/>
                  <w:r w:rsidRPr="007E219A">
                    <w:rPr>
                      <w:rFonts w:ascii="Times New Roman" w:eastAsia="Times New Roman" w:hAnsi="Times New Roman" w:cs="Times New Roman"/>
                      <w:color w:val="000000"/>
                      <w:sz w:val="20"/>
                      <w:szCs w:val="20"/>
                      <w:lang w:val="en-US" w:eastAsia="ru-RU"/>
                    </w:rPr>
                    <w:t>Certificat</w:t>
                  </w:r>
                  <w:proofErr w:type="spellEnd"/>
                  <w:r w:rsidRPr="007E219A">
                    <w:rPr>
                      <w:rFonts w:ascii="Times New Roman" w:eastAsia="Times New Roman" w:hAnsi="Times New Roman" w:cs="Times New Roman"/>
                      <w:color w:val="000000"/>
                      <w:sz w:val="20"/>
                      <w:szCs w:val="20"/>
                      <w:lang w:val="en-US" w:eastAsia="ru-RU"/>
                    </w:rPr>
                    <w:t xml:space="preserve"> de </w:t>
                  </w:r>
                  <w:proofErr w:type="spellStart"/>
                  <w:r w:rsidRPr="007E219A">
                    <w:rPr>
                      <w:rFonts w:ascii="Times New Roman" w:eastAsia="Times New Roman" w:hAnsi="Times New Roman" w:cs="Times New Roman"/>
                      <w:color w:val="000000"/>
                      <w:sz w:val="20"/>
                      <w:szCs w:val="20"/>
                      <w:lang w:val="en-US" w:eastAsia="ru-RU"/>
                    </w:rPr>
                    <w:t>proveniență</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pentru</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pozițiile</w:t>
                  </w:r>
                  <w:proofErr w:type="spellEnd"/>
                  <w:r w:rsidRPr="007E219A">
                    <w:rPr>
                      <w:rFonts w:ascii="Times New Roman" w:eastAsia="Times New Roman" w:hAnsi="Times New Roman" w:cs="Times New Roman"/>
                      <w:color w:val="000000"/>
                      <w:sz w:val="20"/>
                      <w:szCs w:val="20"/>
                      <w:lang w:val="en-US" w:eastAsia="ru-RU"/>
                    </w:rPr>
                    <w:t xml:space="preserve"> 1,2,3) </w:t>
                  </w:r>
                </w:p>
              </w:tc>
              <w:tc>
                <w:tcPr>
                  <w:tcW w:w="640"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eastAsia="ru-RU"/>
                    </w:rPr>
                  </w:pPr>
                  <w:r w:rsidRPr="007E219A">
                    <w:rPr>
                      <w:rFonts w:ascii="Times New Roman" w:eastAsia="Times New Roman" w:hAnsi="Times New Roman" w:cs="Times New Roman"/>
                      <w:color w:val="000000"/>
                      <w:sz w:val="20"/>
                      <w:szCs w:val="20"/>
                      <w:lang w:eastAsia="ru-RU"/>
                    </w:rPr>
                    <w:t xml:space="preserve">DA </w:t>
                  </w:r>
                </w:p>
              </w:tc>
              <w:tc>
                <w:tcPr>
                  <w:tcW w:w="2038"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val="en-US" w:eastAsia="ru-RU"/>
                    </w:rPr>
                  </w:pPr>
                  <w:proofErr w:type="spellStart"/>
                  <w:proofErr w:type="gramStart"/>
                  <w:r w:rsidRPr="007E219A">
                    <w:rPr>
                      <w:rFonts w:ascii="Times New Roman" w:eastAsia="Times New Roman" w:hAnsi="Times New Roman" w:cs="Times New Roman"/>
                      <w:color w:val="000000"/>
                      <w:sz w:val="20"/>
                      <w:szCs w:val="20"/>
                      <w:lang w:val="en-US" w:eastAsia="ru-RU"/>
                    </w:rPr>
                    <w:t>copie</w:t>
                  </w:r>
                  <w:proofErr w:type="spellEnd"/>
                  <w:r w:rsidRPr="007E219A">
                    <w:rPr>
                      <w:rFonts w:ascii="Times New Roman" w:eastAsia="Times New Roman" w:hAnsi="Times New Roman" w:cs="Times New Roman"/>
                      <w:color w:val="000000"/>
                      <w:sz w:val="20"/>
                      <w:szCs w:val="20"/>
                      <w:lang w:val="en-US" w:eastAsia="ru-RU"/>
                    </w:rPr>
                    <w:t>-</w:t>
                  </w:r>
                  <w:proofErr w:type="gram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confirmată</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prin</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ștampila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și</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semnătura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participantului</w:t>
                  </w:r>
                  <w:proofErr w:type="spellEnd"/>
                  <w:r w:rsidRPr="007E219A">
                    <w:rPr>
                      <w:rFonts w:ascii="Times New Roman" w:eastAsia="Times New Roman" w:hAnsi="Times New Roman" w:cs="Times New Roman"/>
                      <w:color w:val="000000"/>
                      <w:sz w:val="20"/>
                      <w:szCs w:val="20"/>
                      <w:lang w:val="en-US" w:eastAsia="ru-RU"/>
                    </w:rPr>
                    <w:t xml:space="preserve">. </w:t>
                  </w:r>
                </w:p>
              </w:tc>
            </w:tr>
            <w:tr w:rsidR="007E219A" w:rsidRPr="006C70AE" w:rsidTr="0003329F">
              <w:trPr>
                <w:jc w:val="center"/>
              </w:trPr>
              <w:tc>
                <w:tcPr>
                  <w:tcW w:w="275"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eastAsia="ru-RU"/>
                    </w:rPr>
                  </w:pPr>
                  <w:r w:rsidRPr="007E219A">
                    <w:rPr>
                      <w:rFonts w:ascii="Times New Roman" w:eastAsia="Times New Roman" w:hAnsi="Times New Roman" w:cs="Times New Roman"/>
                      <w:color w:val="000000"/>
                      <w:sz w:val="20"/>
                      <w:szCs w:val="20"/>
                      <w:lang w:eastAsia="ru-RU"/>
                    </w:rPr>
                    <w:t xml:space="preserve">5. </w:t>
                  </w:r>
                </w:p>
              </w:tc>
              <w:tc>
                <w:tcPr>
                  <w:tcW w:w="2047"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0"/>
                      <w:szCs w:val="20"/>
                      <w:lang w:val="en-US" w:eastAsia="ru-RU"/>
                    </w:rPr>
                  </w:pPr>
                  <w:proofErr w:type="spellStart"/>
                  <w:r w:rsidRPr="007E219A">
                    <w:rPr>
                      <w:rFonts w:ascii="Times New Roman" w:eastAsia="Times New Roman" w:hAnsi="Times New Roman" w:cs="Times New Roman"/>
                      <w:color w:val="000000"/>
                      <w:sz w:val="20"/>
                      <w:szCs w:val="20"/>
                      <w:lang w:val="en-US" w:eastAsia="ru-RU"/>
                    </w:rPr>
                    <w:t>Certificat</w:t>
                  </w:r>
                  <w:proofErr w:type="spellEnd"/>
                  <w:r w:rsidRPr="007E219A">
                    <w:rPr>
                      <w:rFonts w:ascii="Times New Roman" w:eastAsia="Times New Roman" w:hAnsi="Times New Roman" w:cs="Times New Roman"/>
                      <w:color w:val="000000"/>
                      <w:sz w:val="20"/>
                      <w:szCs w:val="20"/>
                      <w:lang w:val="en-US" w:eastAsia="ru-RU"/>
                    </w:rPr>
                    <w:t xml:space="preserve"> de </w:t>
                  </w:r>
                  <w:proofErr w:type="spellStart"/>
                  <w:r w:rsidRPr="007E219A">
                    <w:rPr>
                      <w:rFonts w:ascii="Times New Roman" w:eastAsia="Times New Roman" w:hAnsi="Times New Roman" w:cs="Times New Roman"/>
                      <w:color w:val="000000"/>
                      <w:sz w:val="20"/>
                      <w:szCs w:val="20"/>
                      <w:lang w:val="en-US" w:eastAsia="ru-RU"/>
                    </w:rPr>
                    <w:t>înregistrare</w:t>
                  </w:r>
                  <w:proofErr w:type="spellEnd"/>
                  <w:r w:rsidRPr="007E219A">
                    <w:rPr>
                      <w:rFonts w:ascii="Times New Roman" w:eastAsia="Times New Roman" w:hAnsi="Times New Roman" w:cs="Times New Roman"/>
                      <w:color w:val="000000"/>
                      <w:sz w:val="20"/>
                      <w:szCs w:val="20"/>
                      <w:lang w:val="en-US" w:eastAsia="ru-RU"/>
                    </w:rPr>
                    <w:t xml:space="preserve"> a </w:t>
                  </w:r>
                  <w:proofErr w:type="spellStart"/>
                  <w:r w:rsidRPr="007E219A">
                    <w:rPr>
                      <w:rFonts w:ascii="Times New Roman" w:eastAsia="Times New Roman" w:hAnsi="Times New Roman" w:cs="Times New Roman"/>
                      <w:color w:val="000000"/>
                      <w:sz w:val="20"/>
                      <w:szCs w:val="20"/>
                      <w:lang w:val="en-US" w:eastAsia="ru-RU"/>
                    </w:rPr>
                    <w:t>întreprinderii</w:t>
                  </w:r>
                  <w:proofErr w:type="spellEnd"/>
                  <w:r w:rsidRPr="007E219A">
                    <w:rPr>
                      <w:rFonts w:ascii="Times New Roman" w:eastAsia="Times New Roman" w:hAnsi="Times New Roman" w:cs="Times New Roman"/>
                      <w:color w:val="000000"/>
                      <w:sz w:val="20"/>
                      <w:szCs w:val="20"/>
                      <w:lang w:val="en-US" w:eastAsia="ru-RU"/>
                    </w:rPr>
                    <w:t xml:space="preserve"> </w:t>
                  </w:r>
                </w:p>
              </w:tc>
              <w:tc>
                <w:tcPr>
                  <w:tcW w:w="640"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eastAsia="ru-RU"/>
                    </w:rPr>
                  </w:pPr>
                  <w:r w:rsidRPr="007E219A">
                    <w:rPr>
                      <w:rFonts w:ascii="Times New Roman" w:eastAsia="Times New Roman" w:hAnsi="Times New Roman" w:cs="Times New Roman"/>
                      <w:color w:val="000000"/>
                      <w:sz w:val="20"/>
                      <w:szCs w:val="20"/>
                      <w:lang w:eastAsia="ru-RU"/>
                    </w:rPr>
                    <w:t xml:space="preserve">DA </w:t>
                  </w:r>
                </w:p>
              </w:tc>
              <w:tc>
                <w:tcPr>
                  <w:tcW w:w="2038"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val="en-US" w:eastAsia="ru-RU"/>
                    </w:rPr>
                  </w:pPr>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copie</w:t>
                  </w:r>
                  <w:proofErr w:type="spellEnd"/>
                  <w:r w:rsidRPr="007E219A">
                    <w:rPr>
                      <w:rFonts w:ascii="Times New Roman" w:eastAsia="Times New Roman" w:hAnsi="Times New Roman" w:cs="Times New Roman"/>
                      <w:color w:val="000000"/>
                      <w:sz w:val="20"/>
                      <w:szCs w:val="20"/>
                      <w:lang w:val="en-US" w:eastAsia="ru-RU"/>
                    </w:rPr>
                    <w:t xml:space="preserve"> – </w:t>
                  </w:r>
                  <w:proofErr w:type="spellStart"/>
                  <w:r w:rsidRPr="007E219A">
                    <w:rPr>
                      <w:rFonts w:ascii="Times New Roman" w:eastAsia="Times New Roman" w:hAnsi="Times New Roman" w:cs="Times New Roman"/>
                      <w:color w:val="000000"/>
                      <w:sz w:val="20"/>
                      <w:szCs w:val="20"/>
                      <w:lang w:val="en-US" w:eastAsia="ru-RU"/>
                    </w:rPr>
                    <w:t>emis</w:t>
                  </w:r>
                  <w:proofErr w:type="spellEnd"/>
                  <w:r w:rsidRPr="007E219A">
                    <w:rPr>
                      <w:rFonts w:ascii="Times New Roman" w:eastAsia="Times New Roman" w:hAnsi="Times New Roman" w:cs="Times New Roman"/>
                      <w:color w:val="000000"/>
                      <w:sz w:val="20"/>
                      <w:szCs w:val="20"/>
                      <w:lang w:val="en-US" w:eastAsia="ru-RU"/>
                    </w:rPr>
                    <w:t xml:space="preserve"> de Camera </w:t>
                  </w:r>
                  <w:proofErr w:type="spellStart"/>
                  <w:r w:rsidRPr="007E219A">
                    <w:rPr>
                      <w:rFonts w:ascii="Times New Roman" w:eastAsia="Times New Roman" w:hAnsi="Times New Roman" w:cs="Times New Roman"/>
                      <w:color w:val="000000"/>
                      <w:sz w:val="20"/>
                      <w:szCs w:val="20"/>
                      <w:lang w:val="en-US" w:eastAsia="ru-RU"/>
                    </w:rPr>
                    <w:t>Înregistrării</w:t>
                  </w:r>
                  <w:proofErr w:type="spellEnd"/>
                  <w:r w:rsidRPr="007E219A">
                    <w:rPr>
                      <w:rFonts w:ascii="Times New Roman" w:eastAsia="Times New Roman" w:hAnsi="Times New Roman" w:cs="Times New Roman"/>
                      <w:color w:val="000000"/>
                      <w:sz w:val="20"/>
                      <w:szCs w:val="20"/>
                      <w:lang w:val="en-US" w:eastAsia="ru-RU"/>
                    </w:rPr>
                    <w:t xml:space="preserve"> de Stat (</w:t>
                  </w:r>
                  <w:proofErr w:type="spellStart"/>
                  <w:r w:rsidRPr="007E219A">
                    <w:rPr>
                      <w:rFonts w:ascii="Times New Roman" w:eastAsia="Times New Roman" w:hAnsi="Times New Roman" w:cs="Times New Roman"/>
                      <w:color w:val="000000"/>
                      <w:sz w:val="20"/>
                      <w:szCs w:val="20"/>
                      <w:lang w:val="en-US" w:eastAsia="ru-RU"/>
                    </w:rPr>
                    <w:t>Ministerul</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Dezvoltării</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Informaţionale</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confirmată</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prin</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aplicarea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semnăturii</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şi</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ştampilei</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Participantului</w:t>
                  </w:r>
                  <w:proofErr w:type="spellEnd"/>
                  <w:r w:rsidRPr="007E219A">
                    <w:rPr>
                      <w:rFonts w:ascii="Times New Roman" w:eastAsia="Times New Roman" w:hAnsi="Times New Roman" w:cs="Times New Roman"/>
                      <w:color w:val="000000"/>
                      <w:sz w:val="20"/>
                      <w:szCs w:val="20"/>
                      <w:lang w:val="en-US" w:eastAsia="ru-RU"/>
                    </w:rPr>
                    <w:t xml:space="preserve">; </w:t>
                  </w:r>
                </w:p>
              </w:tc>
            </w:tr>
            <w:tr w:rsidR="007E219A" w:rsidRPr="006C70AE" w:rsidTr="0003329F">
              <w:trPr>
                <w:jc w:val="center"/>
              </w:trPr>
              <w:tc>
                <w:tcPr>
                  <w:tcW w:w="275"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eastAsia="ru-RU"/>
                    </w:rPr>
                  </w:pPr>
                  <w:r w:rsidRPr="007E219A">
                    <w:rPr>
                      <w:rFonts w:ascii="Times New Roman" w:eastAsia="Times New Roman" w:hAnsi="Times New Roman" w:cs="Times New Roman"/>
                      <w:color w:val="000000"/>
                      <w:sz w:val="20"/>
                      <w:szCs w:val="20"/>
                      <w:lang w:eastAsia="ru-RU"/>
                    </w:rPr>
                    <w:t xml:space="preserve">6. </w:t>
                  </w:r>
                </w:p>
              </w:tc>
              <w:tc>
                <w:tcPr>
                  <w:tcW w:w="2047"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0"/>
                      <w:szCs w:val="20"/>
                      <w:lang w:val="en-US" w:eastAsia="ru-RU"/>
                    </w:rPr>
                  </w:pPr>
                  <w:proofErr w:type="spellStart"/>
                  <w:r w:rsidRPr="007E219A">
                    <w:rPr>
                      <w:rFonts w:ascii="Times New Roman" w:eastAsia="Times New Roman" w:hAnsi="Times New Roman" w:cs="Times New Roman"/>
                      <w:color w:val="000000"/>
                      <w:sz w:val="20"/>
                      <w:szCs w:val="20"/>
                      <w:lang w:val="en-US" w:eastAsia="ru-RU"/>
                    </w:rPr>
                    <w:t>Declaraţia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privind</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conduita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etică</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şi</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neimplicarea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în</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practici</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frauduloase</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şi</w:t>
                  </w:r>
                  <w:proofErr w:type="spellEnd"/>
                  <w:r w:rsidRPr="007E219A">
                    <w:rPr>
                      <w:rFonts w:ascii="Times New Roman" w:eastAsia="Times New Roman" w:hAnsi="Times New Roman" w:cs="Times New Roman"/>
                      <w:color w:val="000000"/>
                      <w:sz w:val="20"/>
                      <w:szCs w:val="20"/>
                      <w:lang w:val="en-US" w:eastAsia="ru-RU"/>
                    </w:rPr>
                    <w:t xml:space="preserve"> de </w:t>
                  </w:r>
                  <w:proofErr w:type="spellStart"/>
                  <w:r w:rsidRPr="007E219A">
                    <w:rPr>
                      <w:rFonts w:ascii="Times New Roman" w:eastAsia="Times New Roman" w:hAnsi="Times New Roman" w:cs="Times New Roman"/>
                      <w:color w:val="000000"/>
                      <w:sz w:val="20"/>
                      <w:szCs w:val="20"/>
                      <w:lang w:val="en-US" w:eastAsia="ru-RU"/>
                    </w:rPr>
                    <w:t>corupere</w:t>
                  </w:r>
                  <w:proofErr w:type="spellEnd"/>
                  <w:r w:rsidRPr="007E219A">
                    <w:rPr>
                      <w:rFonts w:ascii="Times New Roman" w:eastAsia="Times New Roman" w:hAnsi="Times New Roman" w:cs="Times New Roman"/>
                      <w:color w:val="000000"/>
                      <w:sz w:val="20"/>
                      <w:szCs w:val="20"/>
                      <w:lang w:val="en-US" w:eastAsia="ru-RU"/>
                    </w:rPr>
                    <w:t xml:space="preserve"> (F3.6) </w:t>
                  </w:r>
                </w:p>
              </w:tc>
              <w:tc>
                <w:tcPr>
                  <w:tcW w:w="640"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eastAsia="ru-RU"/>
                    </w:rPr>
                  </w:pPr>
                  <w:r w:rsidRPr="007E219A">
                    <w:rPr>
                      <w:rFonts w:ascii="Times New Roman" w:eastAsia="Times New Roman" w:hAnsi="Times New Roman" w:cs="Times New Roman"/>
                      <w:color w:val="000000"/>
                      <w:sz w:val="20"/>
                      <w:szCs w:val="20"/>
                      <w:lang w:eastAsia="ru-RU"/>
                    </w:rPr>
                    <w:t xml:space="preserve">DA </w:t>
                  </w:r>
                </w:p>
              </w:tc>
              <w:tc>
                <w:tcPr>
                  <w:tcW w:w="2038"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val="en-US" w:eastAsia="ru-RU"/>
                    </w:rPr>
                  </w:pPr>
                  <w:r w:rsidRPr="007E219A">
                    <w:rPr>
                      <w:rFonts w:ascii="Times New Roman" w:eastAsia="Times New Roman" w:hAnsi="Times New Roman" w:cs="Times New Roman"/>
                      <w:color w:val="000000"/>
                      <w:sz w:val="20"/>
                      <w:szCs w:val="20"/>
                      <w:lang w:val="en-US" w:eastAsia="ru-RU"/>
                    </w:rPr>
                    <w:t xml:space="preserve">-original- </w:t>
                  </w:r>
                  <w:proofErr w:type="spellStart"/>
                  <w:r w:rsidRPr="007E219A">
                    <w:rPr>
                      <w:rFonts w:ascii="Times New Roman" w:eastAsia="Times New Roman" w:hAnsi="Times New Roman" w:cs="Times New Roman"/>
                      <w:color w:val="000000"/>
                      <w:sz w:val="20"/>
                      <w:szCs w:val="20"/>
                      <w:lang w:val="en-US" w:eastAsia="ru-RU"/>
                    </w:rPr>
                    <w:t>confirmat</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prin</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semnătura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și</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ștampila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participantului</w:t>
                  </w:r>
                  <w:proofErr w:type="spellEnd"/>
                  <w:r w:rsidRPr="007E219A">
                    <w:rPr>
                      <w:rFonts w:ascii="Times New Roman" w:eastAsia="Times New Roman" w:hAnsi="Times New Roman" w:cs="Times New Roman"/>
                      <w:color w:val="000000"/>
                      <w:sz w:val="20"/>
                      <w:szCs w:val="20"/>
                      <w:lang w:val="en-US" w:eastAsia="ru-RU"/>
                    </w:rPr>
                    <w:t xml:space="preserve"> </w:t>
                  </w:r>
                </w:p>
              </w:tc>
            </w:tr>
            <w:tr w:rsidR="007E219A" w:rsidRPr="006C70AE" w:rsidTr="0003329F">
              <w:trPr>
                <w:jc w:val="center"/>
              </w:trPr>
              <w:tc>
                <w:tcPr>
                  <w:tcW w:w="275"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eastAsia="ru-RU"/>
                    </w:rPr>
                  </w:pPr>
                  <w:r w:rsidRPr="007E219A">
                    <w:rPr>
                      <w:rFonts w:ascii="Times New Roman" w:eastAsia="Times New Roman" w:hAnsi="Times New Roman" w:cs="Times New Roman"/>
                      <w:color w:val="000000"/>
                      <w:sz w:val="20"/>
                      <w:szCs w:val="20"/>
                      <w:lang w:eastAsia="ru-RU"/>
                    </w:rPr>
                    <w:t xml:space="preserve">7. </w:t>
                  </w:r>
                </w:p>
              </w:tc>
              <w:tc>
                <w:tcPr>
                  <w:tcW w:w="2047"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0"/>
                      <w:szCs w:val="20"/>
                      <w:lang w:eastAsia="ru-RU"/>
                    </w:rPr>
                  </w:pPr>
                  <w:proofErr w:type="spellStart"/>
                  <w:r w:rsidRPr="007E219A">
                    <w:rPr>
                      <w:rFonts w:ascii="Times New Roman" w:eastAsia="Times New Roman" w:hAnsi="Times New Roman" w:cs="Times New Roman"/>
                      <w:color w:val="000000"/>
                      <w:sz w:val="20"/>
                      <w:szCs w:val="20"/>
                      <w:lang w:eastAsia="ru-RU"/>
                    </w:rPr>
                    <w:t>Licenţa</w:t>
                  </w:r>
                  <w:proofErr w:type="spellEnd"/>
                  <w:r w:rsidRPr="007E219A">
                    <w:rPr>
                      <w:rFonts w:ascii="Times New Roman" w:eastAsia="Times New Roman" w:hAnsi="Times New Roman" w:cs="Times New Roman"/>
                      <w:color w:val="000000"/>
                      <w:sz w:val="20"/>
                      <w:szCs w:val="20"/>
                      <w:lang w:eastAsia="ru-RU"/>
                    </w:rPr>
                    <w:t xml:space="preserve"> </w:t>
                  </w:r>
                  <w:proofErr w:type="spellStart"/>
                  <w:r w:rsidRPr="007E219A">
                    <w:rPr>
                      <w:rFonts w:ascii="Times New Roman" w:eastAsia="Times New Roman" w:hAnsi="Times New Roman" w:cs="Times New Roman"/>
                      <w:color w:val="000000"/>
                      <w:sz w:val="20"/>
                      <w:szCs w:val="20"/>
                      <w:lang w:eastAsia="ru-RU"/>
                    </w:rPr>
                    <w:t>de</w:t>
                  </w:r>
                  <w:proofErr w:type="spellEnd"/>
                  <w:r w:rsidRPr="007E219A">
                    <w:rPr>
                      <w:rFonts w:ascii="Times New Roman" w:eastAsia="Times New Roman" w:hAnsi="Times New Roman" w:cs="Times New Roman"/>
                      <w:color w:val="000000"/>
                      <w:sz w:val="20"/>
                      <w:szCs w:val="20"/>
                      <w:lang w:eastAsia="ru-RU"/>
                    </w:rPr>
                    <w:t xml:space="preserve"> </w:t>
                  </w:r>
                  <w:proofErr w:type="spellStart"/>
                  <w:r w:rsidRPr="007E219A">
                    <w:rPr>
                      <w:rFonts w:ascii="Times New Roman" w:eastAsia="Times New Roman" w:hAnsi="Times New Roman" w:cs="Times New Roman"/>
                      <w:color w:val="000000"/>
                      <w:sz w:val="20"/>
                      <w:szCs w:val="20"/>
                      <w:lang w:eastAsia="ru-RU"/>
                    </w:rPr>
                    <w:t>activitate</w:t>
                  </w:r>
                  <w:proofErr w:type="spellEnd"/>
                  <w:r w:rsidRPr="007E219A">
                    <w:rPr>
                      <w:rFonts w:ascii="Times New Roman" w:eastAsia="Times New Roman" w:hAnsi="Times New Roman" w:cs="Times New Roman"/>
                      <w:color w:val="000000"/>
                      <w:sz w:val="20"/>
                      <w:szCs w:val="20"/>
                      <w:lang w:eastAsia="ru-RU"/>
                    </w:rPr>
                    <w:t xml:space="preserve"> </w:t>
                  </w:r>
                </w:p>
              </w:tc>
              <w:tc>
                <w:tcPr>
                  <w:tcW w:w="640"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eastAsia="ru-RU"/>
                    </w:rPr>
                  </w:pPr>
                  <w:r w:rsidRPr="007E219A">
                    <w:rPr>
                      <w:rFonts w:ascii="Times New Roman" w:eastAsia="Times New Roman" w:hAnsi="Times New Roman" w:cs="Times New Roman"/>
                      <w:color w:val="000000"/>
                      <w:sz w:val="20"/>
                      <w:szCs w:val="20"/>
                      <w:lang w:eastAsia="ru-RU"/>
                    </w:rPr>
                    <w:t xml:space="preserve">DA </w:t>
                  </w:r>
                </w:p>
              </w:tc>
              <w:tc>
                <w:tcPr>
                  <w:tcW w:w="2038"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val="en-US" w:eastAsia="ru-RU"/>
                    </w:rPr>
                  </w:pPr>
                  <w:r w:rsidRPr="007E219A">
                    <w:rPr>
                      <w:rFonts w:ascii="Times New Roman" w:eastAsia="Times New Roman" w:hAnsi="Times New Roman" w:cs="Times New Roman"/>
                      <w:color w:val="000000"/>
                      <w:sz w:val="20"/>
                      <w:szCs w:val="20"/>
                      <w:lang w:val="en-US" w:eastAsia="ru-RU"/>
                    </w:rPr>
                    <w:t xml:space="preserve">– </w:t>
                  </w:r>
                  <w:proofErr w:type="spellStart"/>
                  <w:proofErr w:type="gramStart"/>
                  <w:r w:rsidRPr="007E219A">
                    <w:rPr>
                      <w:rFonts w:ascii="Times New Roman" w:eastAsia="Times New Roman" w:hAnsi="Times New Roman" w:cs="Times New Roman"/>
                      <w:color w:val="000000"/>
                      <w:sz w:val="20"/>
                      <w:szCs w:val="20"/>
                      <w:lang w:val="en-US" w:eastAsia="ru-RU"/>
                    </w:rPr>
                    <w:t>copie</w:t>
                  </w:r>
                  <w:proofErr w:type="spellEnd"/>
                  <w:proofErr w:type="gramEnd"/>
                  <w:r w:rsidRPr="007E219A">
                    <w:rPr>
                      <w:rFonts w:ascii="Times New Roman" w:eastAsia="Times New Roman" w:hAnsi="Times New Roman" w:cs="Times New Roman"/>
                      <w:color w:val="000000"/>
                      <w:sz w:val="20"/>
                      <w:szCs w:val="20"/>
                      <w:lang w:val="en-US" w:eastAsia="ru-RU"/>
                    </w:rPr>
                    <w:t xml:space="preserve"> – </w:t>
                  </w:r>
                  <w:proofErr w:type="spellStart"/>
                  <w:r w:rsidRPr="007E219A">
                    <w:rPr>
                      <w:rFonts w:ascii="Times New Roman" w:eastAsia="Times New Roman" w:hAnsi="Times New Roman" w:cs="Times New Roman"/>
                      <w:color w:val="000000"/>
                      <w:sz w:val="20"/>
                      <w:szCs w:val="20"/>
                      <w:lang w:val="en-US" w:eastAsia="ru-RU"/>
                    </w:rPr>
                    <w:t>confirmată</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prin</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semnătura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şi</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ştampila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Participantului</w:t>
                  </w:r>
                  <w:proofErr w:type="spellEnd"/>
                  <w:r w:rsidRPr="007E219A">
                    <w:rPr>
                      <w:rFonts w:ascii="Times New Roman" w:eastAsia="Times New Roman" w:hAnsi="Times New Roman" w:cs="Times New Roman"/>
                      <w:color w:val="000000"/>
                      <w:sz w:val="20"/>
                      <w:szCs w:val="20"/>
                      <w:lang w:val="en-US" w:eastAsia="ru-RU"/>
                    </w:rPr>
                    <w:t xml:space="preserve">. </w:t>
                  </w:r>
                </w:p>
              </w:tc>
            </w:tr>
            <w:tr w:rsidR="007E219A" w:rsidRPr="006C70AE" w:rsidTr="0003329F">
              <w:trPr>
                <w:jc w:val="center"/>
              </w:trPr>
              <w:tc>
                <w:tcPr>
                  <w:tcW w:w="275"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eastAsia="ru-RU"/>
                    </w:rPr>
                  </w:pPr>
                  <w:r w:rsidRPr="007E219A">
                    <w:rPr>
                      <w:rFonts w:ascii="Times New Roman" w:eastAsia="Times New Roman" w:hAnsi="Times New Roman" w:cs="Times New Roman"/>
                      <w:color w:val="000000"/>
                      <w:sz w:val="20"/>
                      <w:szCs w:val="20"/>
                      <w:lang w:eastAsia="ru-RU"/>
                    </w:rPr>
                    <w:t xml:space="preserve">8. </w:t>
                  </w:r>
                </w:p>
              </w:tc>
              <w:tc>
                <w:tcPr>
                  <w:tcW w:w="2047"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0"/>
                      <w:szCs w:val="20"/>
                      <w:lang w:eastAsia="ru-RU"/>
                    </w:rPr>
                  </w:pPr>
                  <w:proofErr w:type="spellStart"/>
                  <w:r w:rsidRPr="007E219A">
                    <w:rPr>
                      <w:rFonts w:ascii="Times New Roman" w:eastAsia="Times New Roman" w:hAnsi="Times New Roman" w:cs="Times New Roman"/>
                      <w:color w:val="000000"/>
                      <w:sz w:val="20"/>
                      <w:szCs w:val="20"/>
                      <w:lang w:eastAsia="ru-RU"/>
                    </w:rPr>
                    <w:t>Ultimul</w:t>
                  </w:r>
                  <w:proofErr w:type="spellEnd"/>
                  <w:r w:rsidRPr="007E219A">
                    <w:rPr>
                      <w:rFonts w:ascii="Times New Roman" w:eastAsia="Times New Roman" w:hAnsi="Times New Roman" w:cs="Times New Roman"/>
                      <w:color w:val="000000"/>
                      <w:sz w:val="20"/>
                      <w:szCs w:val="20"/>
                      <w:lang w:eastAsia="ru-RU"/>
                    </w:rPr>
                    <w:t xml:space="preserve"> </w:t>
                  </w:r>
                  <w:proofErr w:type="spellStart"/>
                  <w:r w:rsidRPr="007E219A">
                    <w:rPr>
                      <w:rFonts w:ascii="Times New Roman" w:eastAsia="Times New Roman" w:hAnsi="Times New Roman" w:cs="Times New Roman"/>
                      <w:color w:val="000000"/>
                      <w:sz w:val="20"/>
                      <w:szCs w:val="20"/>
                      <w:lang w:eastAsia="ru-RU"/>
                    </w:rPr>
                    <w:t>raport</w:t>
                  </w:r>
                  <w:proofErr w:type="spellEnd"/>
                  <w:r w:rsidRPr="007E219A">
                    <w:rPr>
                      <w:rFonts w:ascii="Times New Roman" w:eastAsia="Times New Roman" w:hAnsi="Times New Roman" w:cs="Times New Roman"/>
                      <w:color w:val="000000"/>
                      <w:sz w:val="20"/>
                      <w:szCs w:val="20"/>
                      <w:lang w:eastAsia="ru-RU"/>
                    </w:rPr>
                    <w:t xml:space="preserve"> </w:t>
                  </w:r>
                  <w:proofErr w:type="spellStart"/>
                  <w:r w:rsidRPr="007E219A">
                    <w:rPr>
                      <w:rFonts w:ascii="Times New Roman" w:eastAsia="Times New Roman" w:hAnsi="Times New Roman" w:cs="Times New Roman"/>
                      <w:color w:val="000000"/>
                      <w:sz w:val="20"/>
                      <w:szCs w:val="20"/>
                      <w:lang w:eastAsia="ru-RU"/>
                    </w:rPr>
                    <w:t>financiar</w:t>
                  </w:r>
                  <w:proofErr w:type="spellEnd"/>
                  <w:r w:rsidRPr="007E219A">
                    <w:rPr>
                      <w:rFonts w:ascii="Times New Roman" w:eastAsia="Times New Roman" w:hAnsi="Times New Roman" w:cs="Times New Roman"/>
                      <w:color w:val="000000"/>
                      <w:sz w:val="20"/>
                      <w:szCs w:val="20"/>
                      <w:lang w:eastAsia="ru-RU"/>
                    </w:rPr>
                    <w:t xml:space="preserve"> </w:t>
                  </w:r>
                </w:p>
              </w:tc>
              <w:tc>
                <w:tcPr>
                  <w:tcW w:w="640"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eastAsia="ru-RU"/>
                    </w:rPr>
                  </w:pPr>
                  <w:r w:rsidRPr="007E219A">
                    <w:rPr>
                      <w:rFonts w:ascii="Times New Roman" w:eastAsia="Times New Roman" w:hAnsi="Times New Roman" w:cs="Times New Roman"/>
                      <w:color w:val="000000"/>
                      <w:sz w:val="20"/>
                      <w:szCs w:val="20"/>
                      <w:lang w:eastAsia="ru-RU"/>
                    </w:rPr>
                    <w:t xml:space="preserve">DA </w:t>
                  </w:r>
                </w:p>
              </w:tc>
              <w:tc>
                <w:tcPr>
                  <w:tcW w:w="2038"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val="en-US" w:eastAsia="ru-RU"/>
                    </w:rPr>
                  </w:pPr>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copie</w:t>
                  </w:r>
                  <w:proofErr w:type="spellEnd"/>
                  <w:r w:rsidRPr="007E219A">
                    <w:rPr>
                      <w:rFonts w:ascii="Times New Roman" w:eastAsia="Times New Roman" w:hAnsi="Times New Roman" w:cs="Times New Roman"/>
                      <w:color w:val="000000"/>
                      <w:sz w:val="20"/>
                      <w:szCs w:val="20"/>
                      <w:lang w:val="en-US" w:eastAsia="ru-RU"/>
                    </w:rPr>
                    <w:t xml:space="preserve"> – </w:t>
                  </w:r>
                  <w:proofErr w:type="spellStart"/>
                  <w:r w:rsidRPr="007E219A">
                    <w:rPr>
                      <w:rFonts w:ascii="Times New Roman" w:eastAsia="Times New Roman" w:hAnsi="Times New Roman" w:cs="Times New Roman"/>
                      <w:color w:val="000000"/>
                      <w:sz w:val="20"/>
                      <w:szCs w:val="20"/>
                      <w:lang w:val="en-US" w:eastAsia="ru-RU"/>
                    </w:rPr>
                    <w:t>confirmată</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prin</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semnătura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şi</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ştampila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Participantului</w:t>
                  </w:r>
                  <w:proofErr w:type="spellEnd"/>
                  <w:r w:rsidRPr="007E219A">
                    <w:rPr>
                      <w:rFonts w:ascii="Times New Roman" w:eastAsia="Times New Roman" w:hAnsi="Times New Roman" w:cs="Times New Roman"/>
                      <w:color w:val="000000"/>
                      <w:sz w:val="20"/>
                      <w:szCs w:val="20"/>
                      <w:lang w:val="en-US" w:eastAsia="ru-RU"/>
                    </w:rPr>
                    <w:t xml:space="preserve">; </w:t>
                  </w:r>
                </w:p>
              </w:tc>
            </w:tr>
          </w:tbl>
          <w:p w:rsidR="007E219A" w:rsidRPr="007E219A" w:rsidRDefault="007E219A" w:rsidP="007E219A">
            <w:pPr>
              <w:spacing w:after="0" w:line="240" w:lineRule="auto"/>
              <w:rPr>
                <w:rFonts w:ascii="Times New Roman" w:eastAsia="Times New Roman" w:hAnsi="Times New Roman" w:cs="Times New Roman"/>
                <w:color w:val="000000"/>
                <w:sz w:val="24"/>
                <w:szCs w:val="24"/>
                <w:lang w:val="en-US" w:eastAsia="ru-RU"/>
              </w:rPr>
            </w:pPr>
          </w:p>
        </w:tc>
      </w:tr>
      <w:tr w:rsidR="007E219A" w:rsidRPr="007E219A" w:rsidTr="007E219A">
        <w:trPr>
          <w:jc w:val="center"/>
        </w:trPr>
        <w:tc>
          <w:tcPr>
            <w:tcW w:w="250" w:type="pct"/>
            <w:shd w:val="clear" w:color="auto" w:fill="FFFFFF"/>
            <w:vAlign w:val="center"/>
            <w:hideMark/>
          </w:tcPr>
          <w:p w:rsidR="00A67575" w:rsidRDefault="00A67575" w:rsidP="007E219A">
            <w:pPr>
              <w:spacing w:after="0" w:line="240" w:lineRule="auto"/>
              <w:jc w:val="center"/>
              <w:rPr>
                <w:rFonts w:ascii="Times New Roman" w:eastAsia="Times New Roman" w:hAnsi="Times New Roman" w:cs="Times New Roman"/>
                <w:b/>
                <w:bCs/>
                <w:color w:val="000000"/>
                <w:sz w:val="20"/>
                <w:szCs w:val="20"/>
                <w:lang w:val="en-US" w:eastAsia="ru-RU"/>
              </w:rPr>
            </w:pPr>
          </w:p>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10a.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b/>
                <w:bCs/>
                <w:color w:val="000000"/>
                <w:sz w:val="20"/>
                <w:szCs w:val="20"/>
                <w:lang w:eastAsia="ru-RU"/>
              </w:rPr>
              <w:t>Tipul</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obiectului</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de</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achiziţie</w:t>
            </w:r>
            <w:proofErr w:type="spellEnd"/>
            <w:r w:rsidRPr="007E219A">
              <w:rPr>
                <w:rFonts w:ascii="Times New Roman" w:eastAsia="Times New Roman" w:hAnsi="Times New Roman" w:cs="Times New Roman"/>
                <w:b/>
                <w:bCs/>
                <w:color w:val="000000"/>
                <w:sz w:val="20"/>
                <w:szCs w:val="20"/>
                <w:lang w:eastAsia="ru-RU"/>
              </w:rPr>
              <w:t xml:space="preserve">/ Тип предмета торгов: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color w:val="000000"/>
                <w:sz w:val="20"/>
                <w:szCs w:val="20"/>
                <w:lang w:eastAsia="ru-RU"/>
              </w:rPr>
              <w:t>Bunuri</w:t>
            </w:r>
            <w:proofErr w:type="spellEnd"/>
            <w:r w:rsidRPr="007E219A">
              <w:rPr>
                <w:rFonts w:ascii="Times New Roman" w:eastAsia="Times New Roman" w:hAnsi="Times New Roman" w:cs="Times New Roman"/>
                <w:color w:val="000000"/>
                <w:sz w:val="20"/>
                <w:szCs w:val="20"/>
                <w:lang w:eastAsia="ru-RU"/>
              </w:rPr>
              <w:t xml:space="preserve">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11a.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b/>
                <w:bCs/>
                <w:color w:val="000000"/>
                <w:sz w:val="20"/>
                <w:szCs w:val="20"/>
                <w:lang w:eastAsia="ru-RU"/>
              </w:rPr>
              <w:t>Codul</w:t>
            </w:r>
            <w:proofErr w:type="spellEnd"/>
            <w:r w:rsidRPr="007E219A">
              <w:rPr>
                <w:rFonts w:ascii="Times New Roman" w:eastAsia="Times New Roman" w:hAnsi="Times New Roman" w:cs="Times New Roman"/>
                <w:b/>
                <w:bCs/>
                <w:color w:val="000000"/>
                <w:sz w:val="20"/>
                <w:szCs w:val="20"/>
                <w:lang w:eastAsia="ru-RU"/>
              </w:rPr>
              <w:t xml:space="preserve"> CPV/ Общий код CPV: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color w:val="000000"/>
                <w:sz w:val="20"/>
                <w:szCs w:val="20"/>
                <w:lang w:eastAsia="ru-RU"/>
              </w:rPr>
              <w:t xml:space="preserve">35000000-4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12a.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b/>
                <w:bCs/>
                <w:color w:val="000000"/>
                <w:sz w:val="20"/>
                <w:szCs w:val="20"/>
                <w:lang w:eastAsia="ru-RU"/>
              </w:rPr>
              <w:t>Suma</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estimată</w:t>
            </w:r>
            <w:proofErr w:type="spellEnd"/>
            <w:r w:rsidRPr="007E219A">
              <w:rPr>
                <w:rFonts w:ascii="Times New Roman" w:eastAsia="Times New Roman" w:hAnsi="Times New Roman" w:cs="Times New Roman"/>
                <w:b/>
                <w:bCs/>
                <w:color w:val="000000"/>
                <w:sz w:val="20"/>
                <w:szCs w:val="20"/>
                <w:lang w:eastAsia="ru-RU"/>
              </w:rPr>
              <w:t xml:space="preserve"> a </w:t>
            </w:r>
            <w:proofErr w:type="spellStart"/>
            <w:r w:rsidRPr="007E219A">
              <w:rPr>
                <w:rFonts w:ascii="Times New Roman" w:eastAsia="Times New Roman" w:hAnsi="Times New Roman" w:cs="Times New Roman"/>
                <w:b/>
                <w:bCs/>
                <w:color w:val="000000"/>
                <w:sz w:val="20"/>
                <w:szCs w:val="20"/>
                <w:lang w:eastAsia="ru-RU"/>
              </w:rPr>
              <w:t>achiziţiei</w:t>
            </w:r>
            <w:proofErr w:type="spellEnd"/>
            <w:r w:rsidRPr="007E219A">
              <w:rPr>
                <w:rFonts w:ascii="Times New Roman" w:eastAsia="Times New Roman" w:hAnsi="Times New Roman" w:cs="Times New Roman"/>
                <w:b/>
                <w:bCs/>
                <w:color w:val="000000"/>
                <w:sz w:val="20"/>
                <w:szCs w:val="20"/>
                <w:lang w:eastAsia="ru-RU"/>
              </w:rPr>
              <w:t xml:space="preserve">/ Предполагаемая сумма закупки: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color w:val="000000"/>
                <w:sz w:val="20"/>
                <w:szCs w:val="20"/>
                <w:lang w:eastAsia="ru-RU"/>
              </w:rPr>
              <w:t xml:space="preserve">400000.00 </w:t>
            </w:r>
          </w:p>
        </w:tc>
      </w:tr>
      <w:tr w:rsidR="007E219A" w:rsidRPr="006C70AE"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13a.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b/>
                <w:bCs/>
                <w:color w:val="000000"/>
                <w:sz w:val="20"/>
                <w:szCs w:val="20"/>
                <w:lang w:eastAsia="ru-RU"/>
              </w:rPr>
              <w:t>Locul</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ridicării</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documentaţiei</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standard</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în</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afara</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sistemului</w:t>
            </w:r>
            <w:proofErr w:type="spellEnd"/>
            <w:r w:rsidRPr="007E219A">
              <w:rPr>
                <w:rFonts w:ascii="Times New Roman" w:eastAsia="Times New Roman" w:hAnsi="Times New Roman" w:cs="Times New Roman"/>
                <w:b/>
                <w:bCs/>
                <w:color w:val="000000"/>
                <w:sz w:val="20"/>
                <w:szCs w:val="20"/>
                <w:lang w:eastAsia="ru-RU"/>
              </w:rPr>
              <w:t xml:space="preserve">/ Место выдачи документации: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val="en-US" w:eastAsia="ru-RU"/>
              </w:rPr>
            </w:pPr>
            <w:proofErr w:type="spellStart"/>
            <w:r w:rsidRPr="007E219A">
              <w:rPr>
                <w:rFonts w:ascii="Times New Roman" w:eastAsia="Times New Roman" w:hAnsi="Times New Roman" w:cs="Times New Roman"/>
                <w:color w:val="000000"/>
                <w:sz w:val="20"/>
                <w:szCs w:val="20"/>
                <w:lang w:val="en-US" w:eastAsia="ru-RU"/>
              </w:rPr>
              <w:t>mun.Chișinău</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str.Petricani</w:t>
            </w:r>
            <w:proofErr w:type="spellEnd"/>
            <w:r w:rsidRPr="007E219A">
              <w:rPr>
                <w:rFonts w:ascii="Times New Roman" w:eastAsia="Times New Roman" w:hAnsi="Times New Roman" w:cs="Times New Roman"/>
                <w:color w:val="000000"/>
                <w:sz w:val="20"/>
                <w:szCs w:val="20"/>
                <w:lang w:val="en-US" w:eastAsia="ru-RU"/>
              </w:rPr>
              <w:t xml:space="preserve"> 19, </w:t>
            </w:r>
            <w:proofErr w:type="spellStart"/>
            <w:r w:rsidRPr="007E219A">
              <w:rPr>
                <w:rFonts w:ascii="Times New Roman" w:eastAsia="Times New Roman" w:hAnsi="Times New Roman" w:cs="Times New Roman"/>
                <w:color w:val="000000"/>
                <w:sz w:val="20"/>
                <w:szCs w:val="20"/>
                <w:lang w:val="en-US" w:eastAsia="ru-RU"/>
              </w:rPr>
              <w:t>bir</w:t>
            </w:r>
            <w:proofErr w:type="spellEnd"/>
            <w:r w:rsidRPr="007E219A">
              <w:rPr>
                <w:rFonts w:ascii="Times New Roman" w:eastAsia="Times New Roman" w:hAnsi="Times New Roman" w:cs="Times New Roman"/>
                <w:color w:val="000000"/>
                <w:sz w:val="20"/>
                <w:szCs w:val="20"/>
                <w:lang w:val="en-US" w:eastAsia="ru-RU"/>
              </w:rPr>
              <w:t xml:space="preserve">. 305 </w:t>
            </w: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14a. </w:t>
            </w:r>
          </w:p>
        </w:tc>
        <w:tc>
          <w:tcPr>
            <w:tcW w:w="225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b/>
                <w:bCs/>
                <w:color w:val="000000"/>
                <w:sz w:val="20"/>
                <w:szCs w:val="20"/>
                <w:lang w:eastAsia="ru-RU"/>
              </w:rPr>
              <w:t>Documente</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anexate</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aprobate</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de</w:t>
            </w:r>
            <w:proofErr w:type="spellEnd"/>
            <w:r w:rsidRPr="007E219A">
              <w:rPr>
                <w:rFonts w:ascii="Times New Roman" w:eastAsia="Times New Roman" w:hAnsi="Times New Roman" w:cs="Times New Roman"/>
                <w:b/>
                <w:bCs/>
                <w:color w:val="000000"/>
                <w:sz w:val="20"/>
                <w:szCs w:val="20"/>
                <w:lang w:eastAsia="ru-RU"/>
              </w:rPr>
              <w:t xml:space="preserve"> AAP)/ Присоединенные документы торгов (одобренные АГЗ): </w:t>
            </w:r>
          </w:p>
        </w:tc>
        <w:tc>
          <w:tcPr>
            <w:tcW w:w="2500" w:type="pct"/>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
        </w:tc>
      </w:tr>
      <w:tr w:rsidR="007E219A" w:rsidRPr="007E219A" w:rsidTr="007E219A">
        <w:trPr>
          <w:jc w:val="center"/>
        </w:trPr>
        <w:tc>
          <w:tcPr>
            <w:tcW w:w="0" w:type="auto"/>
            <w:gridSpan w:val="3"/>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color w:val="000000"/>
                <w:sz w:val="24"/>
                <w:szCs w:val="24"/>
                <w:lang w:eastAsia="ru-RU"/>
              </w:rPr>
              <w:br/>
            </w:r>
          </w:p>
          <w:tbl>
            <w:tblPr>
              <w:tblW w:w="4750" w:type="pct"/>
              <w:jc w:val="center"/>
              <w:tblBorders>
                <w:top w:val="double" w:sz="2" w:space="0" w:color="000000"/>
                <w:left w:val="double" w:sz="2" w:space="0" w:color="000000"/>
                <w:bottom w:val="double" w:sz="2" w:space="0" w:color="000000"/>
                <w:right w:val="double" w:sz="2" w:space="0" w:color="000000"/>
              </w:tblBorders>
              <w:tblCellMar>
                <w:top w:w="24" w:type="dxa"/>
                <w:left w:w="24" w:type="dxa"/>
                <w:bottom w:w="24" w:type="dxa"/>
                <w:right w:w="24" w:type="dxa"/>
              </w:tblCellMar>
              <w:tblLook w:val="04A0" w:firstRow="1" w:lastRow="0" w:firstColumn="1" w:lastColumn="0" w:noHBand="0" w:noVBand="1"/>
            </w:tblPr>
            <w:tblGrid>
              <w:gridCol w:w="944"/>
              <w:gridCol w:w="6608"/>
              <w:gridCol w:w="1888"/>
            </w:tblGrid>
            <w:tr w:rsidR="007E219A" w:rsidRPr="007E219A">
              <w:trPr>
                <w:jc w:val="center"/>
              </w:trPr>
              <w:tc>
                <w:tcPr>
                  <w:tcW w:w="500" w:type="pct"/>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7E219A" w:rsidRPr="007E219A" w:rsidRDefault="007E219A" w:rsidP="007E219A">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7E219A">
                    <w:rPr>
                      <w:rFonts w:ascii="Times New Roman" w:eastAsia="Times New Roman" w:hAnsi="Times New Roman" w:cs="Times New Roman"/>
                      <w:b/>
                      <w:bCs/>
                      <w:color w:val="000000"/>
                      <w:sz w:val="20"/>
                      <w:szCs w:val="20"/>
                      <w:lang w:eastAsia="ru-RU"/>
                    </w:rPr>
                    <w:t>Nr</w:t>
                  </w:r>
                  <w:proofErr w:type="spellEnd"/>
                  <w:r w:rsidRPr="007E219A">
                    <w:rPr>
                      <w:rFonts w:ascii="Times New Roman" w:eastAsia="Times New Roman" w:hAnsi="Times New Roman" w:cs="Times New Roman"/>
                      <w:b/>
                      <w:bCs/>
                      <w:color w:val="000000"/>
                      <w:sz w:val="20"/>
                      <w:szCs w:val="20"/>
                      <w:lang w:eastAsia="ru-RU"/>
                    </w:rPr>
                    <w:t xml:space="preserve">. d/o </w:t>
                  </w:r>
                </w:p>
              </w:tc>
              <w:tc>
                <w:tcPr>
                  <w:tcW w:w="3500" w:type="pct"/>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7E219A" w:rsidRPr="007E219A" w:rsidRDefault="007E219A" w:rsidP="007E219A">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7E219A">
                    <w:rPr>
                      <w:rFonts w:ascii="Times New Roman" w:eastAsia="Times New Roman" w:hAnsi="Times New Roman" w:cs="Times New Roman"/>
                      <w:b/>
                      <w:bCs/>
                      <w:color w:val="000000"/>
                      <w:sz w:val="20"/>
                      <w:szCs w:val="20"/>
                      <w:lang w:eastAsia="ru-RU"/>
                    </w:rPr>
                    <w:t>Denumirea</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documentului</w:t>
                  </w:r>
                  <w:proofErr w:type="spellEnd"/>
                  <w:r w:rsidRPr="007E219A">
                    <w:rPr>
                      <w:rFonts w:ascii="Times New Roman" w:eastAsia="Times New Roman" w:hAnsi="Times New Roman" w:cs="Times New Roman"/>
                      <w:b/>
                      <w:bCs/>
                      <w:color w:val="000000"/>
                      <w:sz w:val="20"/>
                      <w:szCs w:val="20"/>
                      <w:lang w:eastAsia="ru-RU"/>
                    </w:rPr>
                    <w:t xml:space="preserve"> </w:t>
                  </w:r>
                </w:p>
              </w:tc>
              <w:tc>
                <w:tcPr>
                  <w:tcW w:w="1000" w:type="pct"/>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7E219A" w:rsidRPr="007E219A" w:rsidRDefault="007E219A" w:rsidP="007E219A">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7E219A">
                    <w:rPr>
                      <w:rFonts w:ascii="Times New Roman" w:eastAsia="Times New Roman" w:hAnsi="Times New Roman" w:cs="Times New Roman"/>
                      <w:b/>
                      <w:bCs/>
                      <w:color w:val="000000"/>
                      <w:sz w:val="20"/>
                      <w:szCs w:val="20"/>
                      <w:lang w:eastAsia="ru-RU"/>
                    </w:rPr>
                    <w:t>Numarul</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de</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pagini</w:t>
                  </w:r>
                  <w:proofErr w:type="spellEnd"/>
                  <w:r w:rsidRPr="007E219A">
                    <w:rPr>
                      <w:rFonts w:ascii="Times New Roman" w:eastAsia="Times New Roman" w:hAnsi="Times New Roman" w:cs="Times New Roman"/>
                      <w:b/>
                      <w:bCs/>
                      <w:color w:val="000000"/>
                      <w:sz w:val="20"/>
                      <w:szCs w:val="20"/>
                      <w:lang w:eastAsia="ru-RU"/>
                    </w:rPr>
                    <w:t xml:space="preserve"> </w:t>
                  </w:r>
                </w:p>
              </w:tc>
            </w:tr>
            <w:tr w:rsidR="007E219A" w:rsidRPr="007E219A">
              <w:trPr>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eastAsia="ru-RU"/>
                    </w:rPr>
                  </w:pPr>
                  <w:r w:rsidRPr="007E219A">
                    <w:rPr>
                      <w:rFonts w:ascii="Times New Roman" w:eastAsia="Times New Roman" w:hAnsi="Times New Roman" w:cs="Times New Roman"/>
                      <w:color w:val="000000"/>
                      <w:sz w:val="20"/>
                      <w:szCs w:val="20"/>
                      <w:lang w:eastAsia="ru-RU"/>
                    </w:rPr>
                    <w:t xml:space="preserve">1. </w:t>
                  </w:r>
                </w:p>
              </w:tc>
              <w:tc>
                <w:tcPr>
                  <w:tcW w:w="3500"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0"/>
                      <w:szCs w:val="20"/>
                      <w:lang w:eastAsia="ru-RU"/>
                    </w:rPr>
                  </w:pPr>
                  <w:proofErr w:type="spellStart"/>
                  <w:r w:rsidRPr="007E219A">
                    <w:rPr>
                      <w:rFonts w:ascii="Times New Roman" w:eastAsia="Times New Roman" w:hAnsi="Times New Roman" w:cs="Times New Roman"/>
                      <w:color w:val="000000"/>
                      <w:sz w:val="20"/>
                      <w:szCs w:val="20"/>
                      <w:lang w:eastAsia="ru-RU"/>
                    </w:rPr>
                    <w:t>Documente</w:t>
                  </w:r>
                  <w:proofErr w:type="spellEnd"/>
                  <w:r w:rsidRPr="007E219A">
                    <w:rPr>
                      <w:rFonts w:ascii="Times New Roman" w:eastAsia="Times New Roman" w:hAnsi="Times New Roman" w:cs="Times New Roman"/>
                      <w:color w:val="000000"/>
                      <w:sz w:val="20"/>
                      <w:szCs w:val="20"/>
                      <w:lang w:eastAsia="ru-RU"/>
                    </w:rPr>
                    <w:t xml:space="preserve"> </w:t>
                  </w:r>
                  <w:proofErr w:type="spellStart"/>
                  <w:r w:rsidRPr="007E219A">
                    <w:rPr>
                      <w:rFonts w:ascii="Times New Roman" w:eastAsia="Times New Roman" w:hAnsi="Times New Roman" w:cs="Times New Roman"/>
                      <w:color w:val="000000"/>
                      <w:sz w:val="20"/>
                      <w:szCs w:val="20"/>
                      <w:lang w:eastAsia="ru-RU"/>
                    </w:rPr>
                    <w:t>de</w:t>
                  </w:r>
                  <w:proofErr w:type="spellEnd"/>
                  <w:r w:rsidRPr="007E219A">
                    <w:rPr>
                      <w:rFonts w:ascii="Times New Roman" w:eastAsia="Times New Roman" w:hAnsi="Times New Roman" w:cs="Times New Roman"/>
                      <w:color w:val="000000"/>
                      <w:sz w:val="20"/>
                      <w:szCs w:val="20"/>
                      <w:lang w:eastAsia="ru-RU"/>
                    </w:rPr>
                    <w:t xml:space="preserve"> </w:t>
                  </w:r>
                  <w:proofErr w:type="spellStart"/>
                  <w:r w:rsidRPr="007E219A">
                    <w:rPr>
                      <w:rFonts w:ascii="Times New Roman" w:eastAsia="Times New Roman" w:hAnsi="Times New Roman" w:cs="Times New Roman"/>
                      <w:color w:val="000000"/>
                      <w:sz w:val="20"/>
                      <w:szCs w:val="20"/>
                      <w:lang w:eastAsia="ru-RU"/>
                    </w:rPr>
                    <w:t>licitatie</w:t>
                  </w:r>
                  <w:proofErr w:type="spellEnd"/>
                  <w:r w:rsidRPr="007E219A">
                    <w:rPr>
                      <w:rFonts w:ascii="Times New Roman" w:eastAsia="Times New Roman" w:hAnsi="Times New Roman" w:cs="Times New Roman"/>
                      <w:color w:val="000000"/>
                      <w:sz w:val="20"/>
                      <w:szCs w:val="20"/>
                      <w:lang w:eastAsia="ru-RU"/>
                    </w:rPr>
                    <w:t xml:space="preserve"> - </w:t>
                  </w:r>
                  <w:proofErr w:type="spellStart"/>
                  <w:r w:rsidRPr="007E219A">
                    <w:rPr>
                      <w:rFonts w:ascii="Times New Roman" w:eastAsia="Times New Roman" w:hAnsi="Times New Roman" w:cs="Times New Roman"/>
                      <w:color w:val="000000"/>
                      <w:sz w:val="20"/>
                      <w:szCs w:val="20"/>
                      <w:lang w:eastAsia="ru-RU"/>
                    </w:rPr>
                    <w:t>modificate</w:t>
                  </w:r>
                  <w:proofErr w:type="spellEnd"/>
                  <w:r w:rsidRPr="007E219A">
                    <w:rPr>
                      <w:rFonts w:ascii="Times New Roman" w:eastAsia="Times New Roman" w:hAnsi="Times New Roman" w:cs="Times New Roman"/>
                      <w:color w:val="000000"/>
                      <w:sz w:val="20"/>
                      <w:szCs w:val="20"/>
                      <w:lang w:eastAsia="ru-RU"/>
                    </w:rPr>
                    <w:t xml:space="preserve"> </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eastAsia="ru-RU"/>
                    </w:rPr>
                  </w:pPr>
                  <w:r w:rsidRPr="007E219A">
                    <w:rPr>
                      <w:rFonts w:ascii="Times New Roman" w:eastAsia="Times New Roman" w:hAnsi="Times New Roman" w:cs="Times New Roman"/>
                      <w:color w:val="000000"/>
                      <w:sz w:val="20"/>
                      <w:szCs w:val="20"/>
                      <w:lang w:eastAsia="ru-RU"/>
                    </w:rPr>
                    <w:t xml:space="preserve">24 </w:t>
                  </w:r>
                </w:p>
              </w:tc>
            </w:tr>
            <w:tr w:rsidR="007E219A" w:rsidRPr="007E219A">
              <w:trPr>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eastAsia="ru-RU"/>
                    </w:rPr>
                  </w:pPr>
                  <w:r w:rsidRPr="007E219A">
                    <w:rPr>
                      <w:rFonts w:ascii="Times New Roman" w:eastAsia="Times New Roman" w:hAnsi="Times New Roman" w:cs="Times New Roman"/>
                      <w:color w:val="000000"/>
                      <w:sz w:val="20"/>
                      <w:szCs w:val="20"/>
                      <w:lang w:eastAsia="ru-RU"/>
                    </w:rPr>
                    <w:t xml:space="preserve">2. </w:t>
                  </w:r>
                </w:p>
              </w:tc>
              <w:tc>
                <w:tcPr>
                  <w:tcW w:w="3500"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0"/>
                      <w:szCs w:val="20"/>
                      <w:lang w:eastAsia="ru-RU"/>
                    </w:rPr>
                  </w:pPr>
                  <w:proofErr w:type="spellStart"/>
                  <w:r w:rsidRPr="007E219A">
                    <w:rPr>
                      <w:rFonts w:ascii="Times New Roman" w:eastAsia="Times New Roman" w:hAnsi="Times New Roman" w:cs="Times New Roman"/>
                      <w:color w:val="000000"/>
                      <w:sz w:val="20"/>
                      <w:szCs w:val="20"/>
                      <w:lang w:eastAsia="ru-RU"/>
                    </w:rPr>
                    <w:t>document</w:t>
                  </w:r>
                  <w:proofErr w:type="spellEnd"/>
                  <w:r w:rsidRPr="007E219A">
                    <w:rPr>
                      <w:rFonts w:ascii="Times New Roman" w:eastAsia="Times New Roman" w:hAnsi="Times New Roman" w:cs="Times New Roman"/>
                      <w:color w:val="000000"/>
                      <w:sz w:val="20"/>
                      <w:szCs w:val="20"/>
                      <w:lang w:eastAsia="ru-RU"/>
                    </w:rPr>
                    <w:t xml:space="preserve"> </w:t>
                  </w:r>
                  <w:proofErr w:type="spellStart"/>
                  <w:r w:rsidRPr="007E219A">
                    <w:rPr>
                      <w:rFonts w:ascii="Times New Roman" w:eastAsia="Times New Roman" w:hAnsi="Times New Roman" w:cs="Times New Roman"/>
                      <w:color w:val="000000"/>
                      <w:sz w:val="20"/>
                      <w:szCs w:val="20"/>
                      <w:lang w:eastAsia="ru-RU"/>
                    </w:rPr>
                    <w:t>eliminat</w:t>
                  </w:r>
                  <w:proofErr w:type="spellEnd"/>
                  <w:r w:rsidRPr="007E219A">
                    <w:rPr>
                      <w:rFonts w:ascii="Times New Roman" w:eastAsia="Times New Roman" w:hAnsi="Times New Roman" w:cs="Times New Roman"/>
                      <w:color w:val="000000"/>
                      <w:sz w:val="20"/>
                      <w:szCs w:val="20"/>
                      <w:lang w:eastAsia="ru-RU"/>
                    </w:rPr>
                    <w:t xml:space="preserve"> </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0"/>
                      <w:szCs w:val="20"/>
                      <w:lang w:eastAsia="ru-RU"/>
                    </w:rPr>
                  </w:pPr>
                  <w:r w:rsidRPr="007E219A">
                    <w:rPr>
                      <w:rFonts w:ascii="Times New Roman" w:eastAsia="Times New Roman" w:hAnsi="Times New Roman" w:cs="Times New Roman"/>
                      <w:color w:val="000000"/>
                      <w:sz w:val="20"/>
                      <w:szCs w:val="20"/>
                      <w:lang w:eastAsia="ru-RU"/>
                    </w:rPr>
                    <w:t xml:space="preserve">1 </w:t>
                  </w:r>
                </w:p>
              </w:tc>
            </w:tr>
          </w:tbl>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
        </w:tc>
      </w:tr>
      <w:tr w:rsidR="007E219A" w:rsidRPr="007E219A" w:rsidTr="007E219A">
        <w:trPr>
          <w:jc w:val="center"/>
        </w:trPr>
        <w:tc>
          <w:tcPr>
            <w:tcW w:w="250" w:type="pct"/>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24"/>
                <w:szCs w:val="24"/>
                <w:lang w:eastAsia="ru-RU"/>
              </w:rPr>
            </w:pPr>
            <w:r w:rsidRPr="007E219A">
              <w:rPr>
                <w:rFonts w:ascii="Times New Roman" w:eastAsia="Times New Roman" w:hAnsi="Times New Roman" w:cs="Times New Roman"/>
                <w:b/>
                <w:bCs/>
                <w:color w:val="000000"/>
                <w:sz w:val="20"/>
                <w:szCs w:val="20"/>
                <w:lang w:eastAsia="ru-RU"/>
              </w:rPr>
              <w:t xml:space="preserve">15a. </w:t>
            </w:r>
          </w:p>
        </w:tc>
        <w:tc>
          <w:tcPr>
            <w:tcW w:w="0" w:type="auto"/>
            <w:gridSpan w:val="2"/>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4"/>
                <w:szCs w:val="24"/>
                <w:lang w:eastAsia="ru-RU"/>
              </w:rPr>
            </w:pPr>
            <w:proofErr w:type="spellStart"/>
            <w:r w:rsidRPr="007E219A">
              <w:rPr>
                <w:rFonts w:ascii="Times New Roman" w:eastAsia="Times New Roman" w:hAnsi="Times New Roman" w:cs="Times New Roman"/>
                <w:b/>
                <w:bCs/>
                <w:color w:val="000000"/>
                <w:sz w:val="20"/>
                <w:szCs w:val="20"/>
                <w:lang w:eastAsia="ru-RU"/>
              </w:rPr>
              <w:t>Datele</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autorităţii</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contractante</w:t>
            </w:r>
            <w:proofErr w:type="spellEnd"/>
            <w:r w:rsidRPr="007E219A">
              <w:rPr>
                <w:rFonts w:ascii="Times New Roman" w:eastAsia="Times New Roman" w:hAnsi="Times New Roman" w:cs="Times New Roman"/>
                <w:b/>
                <w:bCs/>
                <w:color w:val="000000"/>
                <w:sz w:val="20"/>
                <w:szCs w:val="20"/>
                <w:lang w:eastAsia="ru-RU"/>
              </w:rPr>
              <w:t xml:space="preserve"> / Данные закупающего органа</w:t>
            </w:r>
            <w:proofErr w:type="gramStart"/>
            <w:r w:rsidRPr="007E219A">
              <w:rPr>
                <w:rFonts w:ascii="Times New Roman" w:eastAsia="Times New Roman" w:hAnsi="Times New Roman" w:cs="Times New Roman"/>
                <w:b/>
                <w:bCs/>
                <w:color w:val="000000"/>
                <w:sz w:val="20"/>
                <w:szCs w:val="20"/>
                <w:lang w:eastAsia="ru-RU"/>
              </w:rPr>
              <w:t xml:space="preserve"> :</w:t>
            </w:r>
            <w:proofErr w:type="gramEnd"/>
            <w:r w:rsidRPr="007E219A">
              <w:rPr>
                <w:rFonts w:ascii="Times New Roman" w:eastAsia="Times New Roman" w:hAnsi="Times New Roman" w:cs="Times New Roman"/>
                <w:color w:val="000000"/>
                <w:sz w:val="24"/>
                <w:szCs w:val="24"/>
                <w:lang w:eastAsia="ru-RU"/>
              </w:rPr>
              <w:t xml:space="preserve"> </w:t>
            </w:r>
          </w:p>
        </w:tc>
      </w:tr>
      <w:tr w:rsidR="007E219A" w:rsidRPr="006C70AE" w:rsidTr="007E219A">
        <w:trPr>
          <w:jc w:val="center"/>
        </w:trPr>
        <w:tc>
          <w:tcPr>
            <w:tcW w:w="0" w:type="auto"/>
            <w:gridSpan w:val="3"/>
            <w:shd w:val="clear" w:color="auto" w:fill="FFFFFF"/>
            <w:vAlign w:val="center"/>
            <w:hideMark/>
          </w:tcPr>
          <w:tbl>
            <w:tblPr>
              <w:tblW w:w="4000" w:type="pct"/>
              <w:jc w:val="center"/>
              <w:tblCellMar>
                <w:top w:w="24" w:type="dxa"/>
                <w:left w:w="24" w:type="dxa"/>
                <w:bottom w:w="24" w:type="dxa"/>
                <w:right w:w="24" w:type="dxa"/>
              </w:tblCellMar>
              <w:tblLook w:val="04A0" w:firstRow="1" w:lastRow="0" w:firstColumn="1" w:lastColumn="0" w:noHBand="0" w:noVBand="1"/>
            </w:tblPr>
            <w:tblGrid>
              <w:gridCol w:w="3981"/>
              <w:gridCol w:w="3981"/>
            </w:tblGrid>
            <w:tr w:rsidR="007E219A" w:rsidRPr="007E219A">
              <w:trPr>
                <w:jc w:val="center"/>
              </w:trPr>
              <w:tc>
                <w:tcPr>
                  <w:tcW w:w="2500" w:type="pct"/>
                  <w:tcBorders>
                    <w:top w:val="nil"/>
                    <w:left w:val="nil"/>
                    <w:bottom w:val="nil"/>
                    <w:right w:val="nil"/>
                  </w:tcBorders>
                  <w:vAlign w:val="center"/>
                  <w:hideMark/>
                </w:tcPr>
                <w:p w:rsidR="007E219A" w:rsidRPr="007E219A" w:rsidRDefault="007E219A" w:rsidP="007E219A">
                  <w:pPr>
                    <w:spacing w:after="0" w:line="240" w:lineRule="auto"/>
                    <w:rPr>
                      <w:rFonts w:ascii="Times New Roman" w:eastAsia="Times New Roman" w:hAnsi="Times New Roman" w:cs="Times New Roman"/>
                      <w:b/>
                      <w:bCs/>
                      <w:color w:val="000000"/>
                      <w:sz w:val="20"/>
                      <w:szCs w:val="20"/>
                      <w:lang w:eastAsia="ru-RU"/>
                    </w:rPr>
                  </w:pPr>
                  <w:r w:rsidRPr="007E219A">
                    <w:rPr>
                      <w:rFonts w:ascii="Times New Roman" w:eastAsia="Times New Roman" w:hAnsi="Times New Roman" w:cs="Times New Roman"/>
                      <w:b/>
                      <w:bCs/>
                      <w:color w:val="000000"/>
                      <w:sz w:val="20"/>
                      <w:szCs w:val="20"/>
                      <w:lang w:eastAsia="ru-RU"/>
                    </w:rPr>
                    <w:t xml:space="preserve">IDNO </w:t>
                  </w:r>
                </w:p>
              </w:tc>
              <w:tc>
                <w:tcPr>
                  <w:tcW w:w="2500" w:type="pct"/>
                  <w:tcBorders>
                    <w:top w:val="nil"/>
                    <w:left w:val="nil"/>
                    <w:bottom w:val="nil"/>
                    <w:right w:val="nil"/>
                  </w:tcBorders>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0"/>
                      <w:szCs w:val="20"/>
                      <w:lang w:eastAsia="ru-RU"/>
                    </w:rPr>
                  </w:pPr>
                  <w:r w:rsidRPr="007E219A">
                    <w:rPr>
                      <w:rFonts w:ascii="Times New Roman" w:eastAsia="Times New Roman" w:hAnsi="Times New Roman" w:cs="Times New Roman"/>
                      <w:color w:val="000000"/>
                      <w:sz w:val="20"/>
                      <w:szCs w:val="20"/>
                      <w:lang w:eastAsia="ru-RU"/>
                    </w:rPr>
                    <w:t xml:space="preserve">1006601000196 </w:t>
                  </w:r>
                </w:p>
              </w:tc>
            </w:tr>
            <w:tr w:rsidR="007E219A" w:rsidRPr="006C70AE">
              <w:trPr>
                <w:jc w:val="center"/>
              </w:trPr>
              <w:tc>
                <w:tcPr>
                  <w:tcW w:w="2500" w:type="pct"/>
                  <w:tcBorders>
                    <w:top w:val="nil"/>
                    <w:left w:val="nil"/>
                    <w:bottom w:val="nil"/>
                    <w:right w:val="nil"/>
                  </w:tcBorders>
                  <w:vAlign w:val="center"/>
                  <w:hideMark/>
                </w:tcPr>
                <w:p w:rsidR="007E219A" w:rsidRPr="007E219A" w:rsidRDefault="007E219A" w:rsidP="007E219A">
                  <w:pPr>
                    <w:spacing w:after="0" w:line="240" w:lineRule="auto"/>
                    <w:rPr>
                      <w:rFonts w:ascii="Times New Roman" w:eastAsia="Times New Roman" w:hAnsi="Times New Roman" w:cs="Times New Roman"/>
                      <w:b/>
                      <w:bCs/>
                      <w:color w:val="000000"/>
                      <w:sz w:val="20"/>
                      <w:szCs w:val="20"/>
                      <w:lang w:eastAsia="ru-RU"/>
                    </w:rPr>
                  </w:pPr>
                  <w:proofErr w:type="spellStart"/>
                  <w:r w:rsidRPr="007E219A">
                    <w:rPr>
                      <w:rFonts w:ascii="Times New Roman" w:eastAsia="Times New Roman" w:hAnsi="Times New Roman" w:cs="Times New Roman"/>
                      <w:b/>
                      <w:bCs/>
                      <w:color w:val="000000"/>
                      <w:sz w:val="20"/>
                      <w:szCs w:val="20"/>
                      <w:lang w:eastAsia="ru-RU"/>
                    </w:rPr>
                    <w:lastRenderedPageBreak/>
                    <w:t>Denumirea</w:t>
                  </w:r>
                  <w:proofErr w:type="spellEnd"/>
                  <w:r w:rsidRPr="007E219A">
                    <w:rPr>
                      <w:rFonts w:ascii="Times New Roman" w:eastAsia="Times New Roman" w:hAnsi="Times New Roman" w:cs="Times New Roman"/>
                      <w:b/>
                      <w:bCs/>
                      <w:color w:val="000000"/>
                      <w:sz w:val="20"/>
                      <w:szCs w:val="20"/>
                      <w:lang w:eastAsia="ru-RU"/>
                    </w:rPr>
                    <w:t xml:space="preserve">/Краткое наименование </w:t>
                  </w:r>
                </w:p>
              </w:tc>
              <w:tc>
                <w:tcPr>
                  <w:tcW w:w="2500" w:type="pct"/>
                  <w:tcBorders>
                    <w:top w:val="nil"/>
                    <w:left w:val="nil"/>
                    <w:bottom w:val="nil"/>
                    <w:right w:val="nil"/>
                  </w:tcBorders>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0"/>
                      <w:szCs w:val="20"/>
                      <w:lang w:val="en-US" w:eastAsia="ru-RU"/>
                    </w:rPr>
                  </w:pPr>
                  <w:proofErr w:type="spellStart"/>
                  <w:r w:rsidRPr="007E219A">
                    <w:rPr>
                      <w:rFonts w:ascii="Times New Roman" w:eastAsia="Times New Roman" w:hAnsi="Times New Roman" w:cs="Times New Roman"/>
                      <w:color w:val="000000"/>
                      <w:sz w:val="20"/>
                      <w:szCs w:val="20"/>
                      <w:lang w:val="en-US" w:eastAsia="ru-RU"/>
                    </w:rPr>
                    <w:t>Departamentul</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Poliției</w:t>
                  </w:r>
                  <w:proofErr w:type="spellEnd"/>
                  <w:r w:rsidRPr="007E219A">
                    <w:rPr>
                      <w:rFonts w:ascii="Times New Roman" w:eastAsia="Times New Roman" w:hAnsi="Times New Roman" w:cs="Times New Roman"/>
                      <w:color w:val="000000"/>
                      <w:sz w:val="20"/>
                      <w:szCs w:val="20"/>
                      <w:lang w:val="en-US" w:eastAsia="ru-RU"/>
                    </w:rPr>
                    <w:t xml:space="preserve"> de </w:t>
                  </w:r>
                  <w:proofErr w:type="spellStart"/>
                  <w:r w:rsidRPr="007E219A">
                    <w:rPr>
                      <w:rFonts w:ascii="Times New Roman" w:eastAsia="Times New Roman" w:hAnsi="Times New Roman" w:cs="Times New Roman"/>
                      <w:color w:val="000000"/>
                      <w:sz w:val="20"/>
                      <w:szCs w:val="20"/>
                      <w:lang w:val="en-US" w:eastAsia="ru-RU"/>
                    </w:rPr>
                    <w:t>Frontieră</w:t>
                  </w:r>
                  <w:proofErr w:type="spellEnd"/>
                  <w:r w:rsidRPr="007E219A">
                    <w:rPr>
                      <w:rFonts w:ascii="Times New Roman" w:eastAsia="Times New Roman" w:hAnsi="Times New Roman" w:cs="Times New Roman"/>
                      <w:color w:val="000000"/>
                      <w:sz w:val="20"/>
                      <w:szCs w:val="20"/>
                      <w:lang w:val="en-US" w:eastAsia="ru-RU"/>
                    </w:rPr>
                    <w:t xml:space="preserve"> al MAI </w:t>
                  </w:r>
                </w:p>
              </w:tc>
            </w:tr>
            <w:tr w:rsidR="007E219A" w:rsidRPr="007E219A">
              <w:trPr>
                <w:jc w:val="center"/>
              </w:trPr>
              <w:tc>
                <w:tcPr>
                  <w:tcW w:w="2500" w:type="pct"/>
                  <w:tcBorders>
                    <w:top w:val="nil"/>
                    <w:left w:val="nil"/>
                    <w:bottom w:val="nil"/>
                    <w:right w:val="nil"/>
                  </w:tcBorders>
                  <w:vAlign w:val="center"/>
                  <w:hideMark/>
                </w:tcPr>
                <w:p w:rsidR="007E219A" w:rsidRPr="007E219A" w:rsidRDefault="007E219A" w:rsidP="007E219A">
                  <w:pPr>
                    <w:spacing w:after="0" w:line="240" w:lineRule="auto"/>
                    <w:rPr>
                      <w:rFonts w:ascii="Times New Roman" w:eastAsia="Times New Roman" w:hAnsi="Times New Roman" w:cs="Times New Roman"/>
                      <w:b/>
                      <w:bCs/>
                      <w:color w:val="000000"/>
                      <w:sz w:val="20"/>
                      <w:szCs w:val="20"/>
                      <w:lang w:eastAsia="ru-RU"/>
                    </w:rPr>
                  </w:pPr>
                  <w:proofErr w:type="spellStart"/>
                  <w:r w:rsidRPr="007E219A">
                    <w:rPr>
                      <w:rFonts w:ascii="Times New Roman" w:eastAsia="Times New Roman" w:hAnsi="Times New Roman" w:cs="Times New Roman"/>
                      <w:b/>
                      <w:bCs/>
                      <w:color w:val="000000"/>
                      <w:sz w:val="20"/>
                      <w:szCs w:val="20"/>
                      <w:lang w:eastAsia="ru-RU"/>
                    </w:rPr>
                    <w:t>Forma</w:t>
                  </w:r>
                  <w:proofErr w:type="spellEnd"/>
                  <w:r w:rsidRPr="007E219A">
                    <w:rPr>
                      <w:rFonts w:ascii="Times New Roman" w:eastAsia="Times New Roman" w:hAnsi="Times New Roman" w:cs="Times New Roman"/>
                      <w:b/>
                      <w:bCs/>
                      <w:color w:val="000000"/>
                      <w:sz w:val="20"/>
                      <w:szCs w:val="20"/>
                      <w:lang w:eastAsia="ru-RU"/>
                    </w:rPr>
                    <w:t xml:space="preserve"> </w:t>
                  </w:r>
                  <w:proofErr w:type="spellStart"/>
                  <w:r w:rsidRPr="007E219A">
                    <w:rPr>
                      <w:rFonts w:ascii="Times New Roman" w:eastAsia="Times New Roman" w:hAnsi="Times New Roman" w:cs="Times New Roman"/>
                      <w:b/>
                      <w:bCs/>
                      <w:color w:val="000000"/>
                      <w:sz w:val="20"/>
                      <w:szCs w:val="20"/>
                      <w:lang w:eastAsia="ru-RU"/>
                    </w:rPr>
                    <w:t>organizatorico-juridică</w:t>
                  </w:r>
                  <w:proofErr w:type="spellEnd"/>
                  <w:r w:rsidRPr="007E219A">
                    <w:rPr>
                      <w:rFonts w:ascii="Times New Roman" w:eastAsia="Times New Roman" w:hAnsi="Times New Roman" w:cs="Times New Roman"/>
                      <w:b/>
                      <w:bCs/>
                      <w:color w:val="000000"/>
                      <w:sz w:val="20"/>
                      <w:szCs w:val="20"/>
                      <w:lang w:eastAsia="ru-RU"/>
                    </w:rPr>
                    <w:t xml:space="preserve">/ Организационно-юридическая форма </w:t>
                  </w:r>
                </w:p>
              </w:tc>
              <w:tc>
                <w:tcPr>
                  <w:tcW w:w="2500" w:type="pct"/>
                  <w:tcBorders>
                    <w:top w:val="nil"/>
                    <w:left w:val="nil"/>
                    <w:bottom w:val="nil"/>
                    <w:right w:val="nil"/>
                  </w:tcBorders>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0"/>
                      <w:szCs w:val="20"/>
                      <w:lang w:eastAsia="ru-RU"/>
                    </w:rPr>
                  </w:pPr>
                  <w:proofErr w:type="spellStart"/>
                  <w:r w:rsidRPr="007E219A">
                    <w:rPr>
                      <w:rFonts w:ascii="Times New Roman" w:eastAsia="Times New Roman" w:hAnsi="Times New Roman" w:cs="Times New Roman"/>
                      <w:color w:val="000000"/>
                      <w:sz w:val="20"/>
                      <w:szCs w:val="20"/>
                      <w:lang w:eastAsia="ru-RU"/>
                    </w:rPr>
                    <w:t>Instituţie</w:t>
                  </w:r>
                  <w:proofErr w:type="spellEnd"/>
                  <w:r w:rsidRPr="007E219A">
                    <w:rPr>
                      <w:rFonts w:ascii="Times New Roman" w:eastAsia="Times New Roman" w:hAnsi="Times New Roman" w:cs="Times New Roman"/>
                      <w:color w:val="000000"/>
                      <w:sz w:val="20"/>
                      <w:szCs w:val="20"/>
                      <w:lang w:eastAsia="ru-RU"/>
                    </w:rPr>
                    <w:t xml:space="preserve"> </w:t>
                  </w:r>
                  <w:proofErr w:type="spellStart"/>
                  <w:r w:rsidRPr="007E219A">
                    <w:rPr>
                      <w:rFonts w:ascii="Times New Roman" w:eastAsia="Times New Roman" w:hAnsi="Times New Roman" w:cs="Times New Roman"/>
                      <w:color w:val="000000"/>
                      <w:sz w:val="20"/>
                      <w:szCs w:val="20"/>
                      <w:lang w:eastAsia="ru-RU"/>
                    </w:rPr>
                    <w:t>publică</w:t>
                  </w:r>
                  <w:proofErr w:type="spellEnd"/>
                  <w:r w:rsidRPr="007E219A">
                    <w:rPr>
                      <w:rFonts w:ascii="Times New Roman" w:eastAsia="Times New Roman" w:hAnsi="Times New Roman" w:cs="Times New Roman"/>
                      <w:color w:val="000000"/>
                      <w:sz w:val="20"/>
                      <w:szCs w:val="20"/>
                      <w:lang w:eastAsia="ru-RU"/>
                    </w:rPr>
                    <w:t xml:space="preserve"> </w:t>
                  </w:r>
                </w:p>
              </w:tc>
            </w:tr>
            <w:tr w:rsidR="007E219A" w:rsidRPr="007E219A">
              <w:trPr>
                <w:jc w:val="center"/>
              </w:trPr>
              <w:tc>
                <w:tcPr>
                  <w:tcW w:w="2500" w:type="pct"/>
                  <w:tcBorders>
                    <w:top w:val="nil"/>
                    <w:left w:val="nil"/>
                    <w:bottom w:val="nil"/>
                    <w:right w:val="nil"/>
                  </w:tcBorders>
                  <w:vAlign w:val="center"/>
                  <w:hideMark/>
                </w:tcPr>
                <w:p w:rsidR="007E219A" w:rsidRPr="007E219A" w:rsidRDefault="007E219A" w:rsidP="007E219A">
                  <w:pPr>
                    <w:spacing w:after="0" w:line="240" w:lineRule="auto"/>
                    <w:rPr>
                      <w:rFonts w:ascii="Times New Roman" w:eastAsia="Times New Roman" w:hAnsi="Times New Roman" w:cs="Times New Roman"/>
                      <w:b/>
                      <w:bCs/>
                      <w:color w:val="000000"/>
                      <w:sz w:val="20"/>
                      <w:szCs w:val="20"/>
                      <w:lang w:eastAsia="ru-RU"/>
                    </w:rPr>
                  </w:pPr>
                  <w:proofErr w:type="spellStart"/>
                  <w:r w:rsidRPr="007E219A">
                    <w:rPr>
                      <w:rFonts w:ascii="Times New Roman" w:eastAsia="Times New Roman" w:hAnsi="Times New Roman" w:cs="Times New Roman"/>
                      <w:b/>
                      <w:bCs/>
                      <w:color w:val="000000"/>
                      <w:sz w:val="20"/>
                      <w:szCs w:val="20"/>
                      <w:lang w:eastAsia="ru-RU"/>
                    </w:rPr>
                    <w:t>Fax</w:t>
                  </w:r>
                  <w:proofErr w:type="spellEnd"/>
                  <w:r w:rsidRPr="007E219A">
                    <w:rPr>
                      <w:rFonts w:ascii="Times New Roman" w:eastAsia="Times New Roman" w:hAnsi="Times New Roman" w:cs="Times New Roman"/>
                      <w:b/>
                      <w:bCs/>
                      <w:color w:val="000000"/>
                      <w:sz w:val="20"/>
                      <w:szCs w:val="20"/>
                      <w:lang w:eastAsia="ru-RU"/>
                    </w:rPr>
                    <w:t xml:space="preserve">/Факс </w:t>
                  </w:r>
                </w:p>
              </w:tc>
              <w:tc>
                <w:tcPr>
                  <w:tcW w:w="2500" w:type="pct"/>
                  <w:tcBorders>
                    <w:top w:val="nil"/>
                    <w:left w:val="nil"/>
                    <w:bottom w:val="nil"/>
                    <w:right w:val="nil"/>
                  </w:tcBorders>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0"/>
                      <w:szCs w:val="20"/>
                      <w:lang w:eastAsia="ru-RU"/>
                    </w:rPr>
                  </w:pPr>
                  <w:r w:rsidRPr="007E219A">
                    <w:rPr>
                      <w:rFonts w:ascii="Times New Roman" w:eastAsia="Times New Roman" w:hAnsi="Times New Roman" w:cs="Times New Roman"/>
                      <w:color w:val="000000"/>
                      <w:sz w:val="20"/>
                      <w:szCs w:val="20"/>
                      <w:lang w:eastAsia="ru-RU"/>
                    </w:rPr>
                    <w:t xml:space="preserve">259651 </w:t>
                  </w:r>
                </w:p>
              </w:tc>
            </w:tr>
            <w:tr w:rsidR="007E219A" w:rsidRPr="007E219A">
              <w:trPr>
                <w:jc w:val="center"/>
              </w:trPr>
              <w:tc>
                <w:tcPr>
                  <w:tcW w:w="2500" w:type="pct"/>
                  <w:tcBorders>
                    <w:top w:val="nil"/>
                    <w:left w:val="nil"/>
                    <w:bottom w:val="nil"/>
                    <w:right w:val="nil"/>
                  </w:tcBorders>
                  <w:vAlign w:val="center"/>
                  <w:hideMark/>
                </w:tcPr>
                <w:p w:rsidR="007E219A" w:rsidRPr="007E219A" w:rsidRDefault="007E219A" w:rsidP="007E219A">
                  <w:pPr>
                    <w:spacing w:after="0" w:line="240" w:lineRule="auto"/>
                    <w:rPr>
                      <w:rFonts w:ascii="Times New Roman" w:eastAsia="Times New Roman" w:hAnsi="Times New Roman" w:cs="Times New Roman"/>
                      <w:b/>
                      <w:bCs/>
                      <w:color w:val="000000"/>
                      <w:sz w:val="20"/>
                      <w:szCs w:val="20"/>
                      <w:lang w:eastAsia="ru-RU"/>
                    </w:rPr>
                  </w:pPr>
                  <w:r w:rsidRPr="007E219A">
                    <w:rPr>
                      <w:rFonts w:ascii="Times New Roman" w:eastAsia="Times New Roman" w:hAnsi="Times New Roman" w:cs="Times New Roman"/>
                      <w:b/>
                      <w:bCs/>
                      <w:color w:val="000000"/>
                      <w:sz w:val="20"/>
                      <w:szCs w:val="20"/>
                      <w:lang w:eastAsia="ru-RU"/>
                    </w:rPr>
                    <w:t>E-</w:t>
                  </w:r>
                  <w:proofErr w:type="spellStart"/>
                  <w:r w:rsidRPr="007E219A">
                    <w:rPr>
                      <w:rFonts w:ascii="Times New Roman" w:eastAsia="Times New Roman" w:hAnsi="Times New Roman" w:cs="Times New Roman"/>
                      <w:b/>
                      <w:bCs/>
                      <w:color w:val="000000"/>
                      <w:sz w:val="20"/>
                      <w:szCs w:val="20"/>
                      <w:lang w:eastAsia="ru-RU"/>
                    </w:rPr>
                    <w:t>Mail</w:t>
                  </w:r>
                  <w:proofErr w:type="spellEnd"/>
                  <w:r w:rsidRPr="007E219A">
                    <w:rPr>
                      <w:rFonts w:ascii="Times New Roman" w:eastAsia="Times New Roman" w:hAnsi="Times New Roman" w:cs="Times New Roman"/>
                      <w:b/>
                      <w:bCs/>
                      <w:color w:val="000000"/>
                      <w:sz w:val="20"/>
                      <w:szCs w:val="20"/>
                      <w:lang w:eastAsia="ru-RU"/>
                    </w:rPr>
                    <w:t xml:space="preserve"> </w:t>
                  </w:r>
                </w:p>
              </w:tc>
              <w:tc>
                <w:tcPr>
                  <w:tcW w:w="2500" w:type="pct"/>
                  <w:tcBorders>
                    <w:top w:val="nil"/>
                    <w:left w:val="nil"/>
                    <w:bottom w:val="nil"/>
                    <w:right w:val="nil"/>
                  </w:tcBorders>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0"/>
                      <w:szCs w:val="20"/>
                      <w:lang w:eastAsia="ru-RU"/>
                    </w:rPr>
                  </w:pPr>
                  <w:r w:rsidRPr="007E219A">
                    <w:rPr>
                      <w:rFonts w:ascii="Times New Roman" w:eastAsia="Times New Roman" w:hAnsi="Times New Roman" w:cs="Times New Roman"/>
                      <w:color w:val="000000"/>
                      <w:sz w:val="20"/>
                      <w:szCs w:val="20"/>
                      <w:lang w:eastAsia="ru-RU"/>
                    </w:rPr>
                    <w:t xml:space="preserve">achizitii@border.gov.md </w:t>
                  </w:r>
                </w:p>
              </w:tc>
            </w:tr>
            <w:tr w:rsidR="007E219A" w:rsidRPr="006C70AE">
              <w:trPr>
                <w:jc w:val="center"/>
              </w:trPr>
              <w:tc>
                <w:tcPr>
                  <w:tcW w:w="2500" w:type="pct"/>
                  <w:tcBorders>
                    <w:top w:val="nil"/>
                    <w:left w:val="nil"/>
                    <w:bottom w:val="nil"/>
                    <w:right w:val="nil"/>
                  </w:tcBorders>
                  <w:hideMark/>
                </w:tcPr>
                <w:p w:rsidR="007E219A" w:rsidRPr="007E219A" w:rsidRDefault="007E219A" w:rsidP="007E219A">
                  <w:pPr>
                    <w:spacing w:after="0" w:line="240" w:lineRule="auto"/>
                    <w:rPr>
                      <w:rFonts w:ascii="Times New Roman" w:eastAsia="Times New Roman" w:hAnsi="Times New Roman" w:cs="Times New Roman"/>
                      <w:b/>
                      <w:bCs/>
                      <w:color w:val="000000"/>
                      <w:sz w:val="20"/>
                      <w:szCs w:val="20"/>
                      <w:lang w:val="en-US" w:eastAsia="ru-RU"/>
                    </w:rPr>
                  </w:pPr>
                  <w:proofErr w:type="spellStart"/>
                  <w:r w:rsidRPr="007E219A">
                    <w:rPr>
                      <w:rFonts w:ascii="Times New Roman" w:eastAsia="Times New Roman" w:hAnsi="Times New Roman" w:cs="Times New Roman"/>
                      <w:b/>
                      <w:bCs/>
                      <w:color w:val="000000"/>
                      <w:sz w:val="20"/>
                      <w:szCs w:val="20"/>
                      <w:lang w:val="en-US" w:eastAsia="ru-RU"/>
                    </w:rPr>
                    <w:t>Cont</w:t>
                  </w:r>
                  <w:proofErr w:type="spellEnd"/>
                  <w:r w:rsidRPr="007E219A">
                    <w:rPr>
                      <w:rFonts w:ascii="Times New Roman" w:eastAsia="Times New Roman" w:hAnsi="Times New Roman" w:cs="Times New Roman"/>
                      <w:b/>
                      <w:bCs/>
                      <w:color w:val="000000"/>
                      <w:sz w:val="20"/>
                      <w:szCs w:val="20"/>
                      <w:lang w:val="en-US" w:eastAsia="ru-RU"/>
                    </w:rPr>
                    <w:t xml:space="preserve"> de </w:t>
                  </w:r>
                  <w:proofErr w:type="spellStart"/>
                  <w:r w:rsidRPr="007E219A">
                    <w:rPr>
                      <w:rFonts w:ascii="Times New Roman" w:eastAsia="Times New Roman" w:hAnsi="Times New Roman" w:cs="Times New Roman"/>
                      <w:b/>
                      <w:bCs/>
                      <w:color w:val="000000"/>
                      <w:sz w:val="20"/>
                      <w:szCs w:val="20"/>
                      <w:lang w:val="en-US" w:eastAsia="ru-RU"/>
                    </w:rPr>
                    <w:t>decontare</w:t>
                  </w:r>
                  <w:proofErr w:type="spellEnd"/>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Расчетный</w:t>
                  </w:r>
                  <w:r w:rsidRPr="007E219A">
                    <w:rPr>
                      <w:rFonts w:ascii="Times New Roman" w:eastAsia="Times New Roman" w:hAnsi="Times New Roman" w:cs="Times New Roman"/>
                      <w:b/>
                      <w:bCs/>
                      <w:color w:val="000000"/>
                      <w:sz w:val="20"/>
                      <w:szCs w:val="20"/>
                      <w:lang w:val="en-US" w:eastAsia="ru-RU"/>
                    </w:rPr>
                    <w:t xml:space="preserve"> </w:t>
                  </w:r>
                  <w:r w:rsidRPr="007E219A">
                    <w:rPr>
                      <w:rFonts w:ascii="Times New Roman" w:eastAsia="Times New Roman" w:hAnsi="Times New Roman" w:cs="Times New Roman"/>
                      <w:b/>
                      <w:bCs/>
                      <w:color w:val="000000"/>
                      <w:sz w:val="20"/>
                      <w:szCs w:val="20"/>
                      <w:lang w:eastAsia="ru-RU"/>
                    </w:rPr>
                    <w:t>счет</w:t>
                  </w:r>
                  <w:r w:rsidRPr="007E219A">
                    <w:rPr>
                      <w:rFonts w:ascii="Times New Roman" w:eastAsia="Times New Roman" w:hAnsi="Times New Roman" w:cs="Times New Roman"/>
                      <w:b/>
                      <w:bCs/>
                      <w:color w:val="000000"/>
                      <w:sz w:val="20"/>
                      <w:szCs w:val="20"/>
                      <w:lang w:val="en-US" w:eastAsia="ru-RU"/>
                    </w:rPr>
                    <w:t xml:space="preserve"> </w:t>
                  </w:r>
                </w:p>
              </w:tc>
              <w:tc>
                <w:tcPr>
                  <w:tcW w:w="2500" w:type="pct"/>
                  <w:tcBorders>
                    <w:top w:val="nil"/>
                    <w:left w:val="nil"/>
                    <w:bottom w:val="nil"/>
                    <w:right w:val="nil"/>
                  </w:tcBorders>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20"/>
                      <w:szCs w:val="20"/>
                      <w:lang w:val="en-US" w:eastAsia="ru-RU"/>
                    </w:rPr>
                  </w:pPr>
                  <w:proofErr w:type="spellStart"/>
                  <w:r w:rsidRPr="007E219A">
                    <w:rPr>
                      <w:rFonts w:ascii="Times New Roman" w:eastAsia="Times New Roman" w:hAnsi="Times New Roman" w:cs="Times New Roman"/>
                      <w:b/>
                      <w:bCs/>
                      <w:color w:val="000000"/>
                      <w:sz w:val="20"/>
                      <w:szCs w:val="20"/>
                      <w:lang w:val="en-US" w:eastAsia="ru-RU"/>
                    </w:rPr>
                    <w:t>Cont</w:t>
                  </w:r>
                  <w:proofErr w:type="spellEnd"/>
                  <w:r w:rsidRPr="007E219A">
                    <w:rPr>
                      <w:rFonts w:ascii="Times New Roman" w:eastAsia="Times New Roman" w:hAnsi="Times New Roman" w:cs="Times New Roman"/>
                      <w:b/>
                      <w:bCs/>
                      <w:color w:val="000000"/>
                      <w:sz w:val="20"/>
                      <w:szCs w:val="20"/>
                      <w:lang w:val="en-US" w:eastAsia="ru-RU"/>
                    </w:rPr>
                    <w:t xml:space="preserve"> de </w:t>
                  </w:r>
                  <w:proofErr w:type="spellStart"/>
                  <w:r w:rsidRPr="007E219A">
                    <w:rPr>
                      <w:rFonts w:ascii="Times New Roman" w:eastAsia="Times New Roman" w:hAnsi="Times New Roman" w:cs="Times New Roman"/>
                      <w:b/>
                      <w:bCs/>
                      <w:color w:val="000000"/>
                      <w:sz w:val="20"/>
                      <w:szCs w:val="20"/>
                      <w:lang w:val="en-US" w:eastAsia="ru-RU"/>
                    </w:rPr>
                    <w:t>decontare</w:t>
                  </w:r>
                  <w:proofErr w:type="spellEnd"/>
                  <w:r w:rsidRPr="007E219A">
                    <w:rPr>
                      <w:rFonts w:ascii="Times New Roman" w:eastAsia="Times New Roman" w:hAnsi="Times New Roman" w:cs="Times New Roman"/>
                      <w:color w:val="000000"/>
                      <w:sz w:val="20"/>
                      <w:szCs w:val="20"/>
                      <w:lang w:val="en-US" w:eastAsia="ru-RU"/>
                    </w:rPr>
                    <w:t>: 3359502</w:t>
                  </w:r>
                  <w:r w:rsidRPr="007E219A">
                    <w:rPr>
                      <w:rFonts w:ascii="Times New Roman" w:eastAsia="Times New Roman" w:hAnsi="Times New Roman" w:cs="Times New Roman"/>
                      <w:color w:val="000000"/>
                      <w:sz w:val="20"/>
                      <w:szCs w:val="20"/>
                      <w:lang w:val="en-US" w:eastAsia="ru-RU"/>
                    </w:rPr>
                    <w:br/>
                  </w:r>
                  <w:proofErr w:type="spellStart"/>
                  <w:r w:rsidRPr="007E219A">
                    <w:rPr>
                      <w:rFonts w:ascii="Times New Roman" w:eastAsia="Times New Roman" w:hAnsi="Times New Roman" w:cs="Times New Roman"/>
                      <w:b/>
                      <w:bCs/>
                      <w:color w:val="000000"/>
                      <w:sz w:val="20"/>
                      <w:szCs w:val="20"/>
                      <w:lang w:val="en-US" w:eastAsia="ru-RU"/>
                    </w:rPr>
                    <w:t>Banca</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Ministerul</w:t>
                  </w:r>
                  <w:proofErr w:type="spellEnd"/>
                  <w:r w:rsidRPr="007E219A">
                    <w:rPr>
                      <w:rFonts w:ascii="Times New Roman" w:eastAsia="Times New Roman" w:hAnsi="Times New Roman" w:cs="Times New Roman"/>
                      <w:color w:val="000000"/>
                      <w:sz w:val="20"/>
                      <w:szCs w:val="20"/>
                      <w:lang w:val="en-US" w:eastAsia="ru-RU"/>
                    </w:rPr>
                    <w:t xml:space="preserve"> </w:t>
                  </w:r>
                  <w:proofErr w:type="spellStart"/>
                  <w:r w:rsidRPr="007E219A">
                    <w:rPr>
                      <w:rFonts w:ascii="Times New Roman" w:eastAsia="Times New Roman" w:hAnsi="Times New Roman" w:cs="Times New Roman"/>
                      <w:color w:val="000000"/>
                      <w:sz w:val="20"/>
                      <w:szCs w:val="20"/>
                      <w:lang w:val="en-US" w:eastAsia="ru-RU"/>
                    </w:rPr>
                    <w:t>Finantelor</w:t>
                  </w:r>
                  <w:proofErr w:type="spellEnd"/>
                  <w:r w:rsidRPr="007E219A">
                    <w:rPr>
                      <w:rFonts w:ascii="Times New Roman" w:eastAsia="Times New Roman" w:hAnsi="Times New Roman" w:cs="Times New Roman"/>
                      <w:color w:val="000000"/>
                      <w:sz w:val="20"/>
                      <w:szCs w:val="20"/>
                      <w:lang w:val="en-US" w:eastAsia="ru-RU"/>
                    </w:rPr>
                    <w:t xml:space="preserve"> – </w:t>
                  </w:r>
                  <w:proofErr w:type="spellStart"/>
                  <w:r w:rsidRPr="007E219A">
                    <w:rPr>
                      <w:rFonts w:ascii="Times New Roman" w:eastAsia="Times New Roman" w:hAnsi="Times New Roman" w:cs="Times New Roman"/>
                      <w:color w:val="000000"/>
                      <w:sz w:val="20"/>
                      <w:szCs w:val="20"/>
                      <w:lang w:val="en-US" w:eastAsia="ru-RU"/>
                    </w:rPr>
                    <w:t>Trezoreria</w:t>
                  </w:r>
                  <w:proofErr w:type="spellEnd"/>
                  <w:r w:rsidRPr="007E219A">
                    <w:rPr>
                      <w:rFonts w:ascii="Times New Roman" w:eastAsia="Times New Roman" w:hAnsi="Times New Roman" w:cs="Times New Roman"/>
                      <w:color w:val="000000"/>
                      <w:sz w:val="20"/>
                      <w:szCs w:val="20"/>
                      <w:lang w:val="en-US" w:eastAsia="ru-RU"/>
                    </w:rPr>
                    <w:t xml:space="preserve"> de Stat</w:t>
                  </w:r>
                  <w:r w:rsidRPr="007E219A">
                    <w:rPr>
                      <w:rFonts w:ascii="Times New Roman" w:eastAsia="Times New Roman" w:hAnsi="Times New Roman" w:cs="Times New Roman"/>
                      <w:color w:val="000000"/>
                      <w:sz w:val="20"/>
                      <w:szCs w:val="20"/>
                      <w:lang w:val="en-US" w:eastAsia="ru-RU"/>
                    </w:rPr>
                    <w:br/>
                  </w:r>
                  <w:proofErr w:type="spellStart"/>
                  <w:r w:rsidRPr="007E219A">
                    <w:rPr>
                      <w:rFonts w:ascii="Times New Roman" w:eastAsia="Times New Roman" w:hAnsi="Times New Roman" w:cs="Times New Roman"/>
                      <w:b/>
                      <w:bCs/>
                      <w:color w:val="000000"/>
                      <w:sz w:val="20"/>
                      <w:szCs w:val="20"/>
                      <w:lang w:val="en-US" w:eastAsia="ru-RU"/>
                    </w:rPr>
                    <w:t>Cont</w:t>
                  </w:r>
                  <w:proofErr w:type="spellEnd"/>
                  <w:r w:rsidRPr="007E219A">
                    <w:rPr>
                      <w:rFonts w:ascii="Times New Roman" w:eastAsia="Times New Roman" w:hAnsi="Times New Roman" w:cs="Times New Roman"/>
                      <w:b/>
                      <w:bCs/>
                      <w:color w:val="000000"/>
                      <w:sz w:val="20"/>
                      <w:szCs w:val="20"/>
                      <w:lang w:val="en-US" w:eastAsia="ru-RU"/>
                    </w:rPr>
                    <w:t xml:space="preserve"> </w:t>
                  </w:r>
                  <w:proofErr w:type="spellStart"/>
                  <w:r w:rsidRPr="007E219A">
                    <w:rPr>
                      <w:rFonts w:ascii="Times New Roman" w:eastAsia="Times New Roman" w:hAnsi="Times New Roman" w:cs="Times New Roman"/>
                      <w:b/>
                      <w:bCs/>
                      <w:color w:val="000000"/>
                      <w:sz w:val="20"/>
                      <w:szCs w:val="20"/>
                      <w:lang w:val="en-US" w:eastAsia="ru-RU"/>
                    </w:rPr>
                    <w:t>trezorerial</w:t>
                  </w:r>
                  <w:proofErr w:type="spellEnd"/>
                  <w:r w:rsidRPr="007E219A">
                    <w:rPr>
                      <w:rFonts w:ascii="Times New Roman" w:eastAsia="Times New Roman" w:hAnsi="Times New Roman" w:cs="Times New Roman"/>
                      <w:color w:val="000000"/>
                      <w:sz w:val="20"/>
                      <w:szCs w:val="20"/>
                      <w:lang w:val="en-US" w:eastAsia="ru-RU"/>
                    </w:rPr>
                    <w:t xml:space="preserve">: 440115101015205 </w:t>
                  </w:r>
                </w:p>
              </w:tc>
            </w:tr>
          </w:tbl>
          <w:p w:rsidR="007E219A" w:rsidRPr="007E219A" w:rsidRDefault="007E219A" w:rsidP="007E219A">
            <w:pPr>
              <w:spacing w:after="0" w:line="240" w:lineRule="auto"/>
              <w:rPr>
                <w:rFonts w:ascii="Times New Roman" w:eastAsia="Times New Roman" w:hAnsi="Times New Roman" w:cs="Times New Roman"/>
                <w:color w:val="000000"/>
                <w:sz w:val="24"/>
                <w:szCs w:val="24"/>
                <w:lang w:val="en-US" w:eastAsia="ru-RU"/>
              </w:rPr>
            </w:pPr>
          </w:p>
        </w:tc>
      </w:tr>
    </w:tbl>
    <w:p w:rsidR="0003329F" w:rsidRDefault="0003329F" w:rsidP="007E219A">
      <w:pPr>
        <w:spacing w:before="100" w:beforeAutospacing="1" w:after="100" w:afterAutospacing="1" w:line="240" w:lineRule="auto"/>
        <w:jc w:val="center"/>
        <w:rPr>
          <w:rFonts w:ascii="Times New Roman" w:eastAsia="Times New Roman" w:hAnsi="Times New Roman" w:cs="Times New Roman"/>
          <w:b/>
          <w:bCs/>
          <w:color w:val="000000"/>
          <w:sz w:val="27"/>
          <w:szCs w:val="27"/>
          <w:lang w:val="en-US" w:eastAsia="ru-RU"/>
        </w:rPr>
      </w:pPr>
    </w:p>
    <w:p w:rsidR="007E219A" w:rsidRPr="007E219A" w:rsidRDefault="007E219A" w:rsidP="007E219A">
      <w:pPr>
        <w:spacing w:before="100" w:beforeAutospacing="1" w:after="100" w:afterAutospacing="1" w:line="240" w:lineRule="auto"/>
        <w:jc w:val="center"/>
        <w:rPr>
          <w:rFonts w:ascii="Times New Roman" w:eastAsia="Times New Roman" w:hAnsi="Times New Roman" w:cs="Times New Roman"/>
          <w:b/>
          <w:bCs/>
          <w:color w:val="000000"/>
          <w:sz w:val="27"/>
          <w:szCs w:val="27"/>
          <w:lang w:val="en-US" w:eastAsia="ru-RU"/>
        </w:rPr>
      </w:pPr>
      <w:r w:rsidRPr="007E219A">
        <w:rPr>
          <w:rFonts w:ascii="Times New Roman" w:eastAsia="Times New Roman" w:hAnsi="Times New Roman" w:cs="Times New Roman"/>
          <w:b/>
          <w:bCs/>
          <w:color w:val="000000"/>
          <w:sz w:val="27"/>
          <w:szCs w:val="27"/>
          <w:lang w:val="en-US" w:eastAsia="ru-RU"/>
        </w:rPr>
        <w:br/>
      </w:r>
      <w:proofErr w:type="spellStart"/>
      <w:r w:rsidRPr="007E219A">
        <w:rPr>
          <w:rFonts w:ascii="Times New Roman" w:eastAsia="Times New Roman" w:hAnsi="Times New Roman" w:cs="Times New Roman"/>
          <w:b/>
          <w:bCs/>
          <w:color w:val="000000"/>
          <w:sz w:val="27"/>
          <w:szCs w:val="27"/>
          <w:lang w:val="en-US" w:eastAsia="ru-RU"/>
        </w:rPr>
        <w:t>Specificația</w:t>
      </w:r>
      <w:proofErr w:type="spellEnd"/>
      <w:r w:rsidRPr="007E219A">
        <w:rPr>
          <w:rFonts w:ascii="Times New Roman" w:eastAsia="Times New Roman" w:hAnsi="Times New Roman" w:cs="Times New Roman"/>
          <w:b/>
          <w:bCs/>
          <w:color w:val="000000"/>
          <w:sz w:val="27"/>
          <w:szCs w:val="27"/>
          <w:lang w:val="en-US" w:eastAsia="ru-RU"/>
        </w:rPr>
        <w:t xml:space="preserve"> </w:t>
      </w:r>
      <w:proofErr w:type="spellStart"/>
      <w:r w:rsidRPr="007E219A">
        <w:rPr>
          <w:rFonts w:ascii="Times New Roman" w:eastAsia="Times New Roman" w:hAnsi="Times New Roman" w:cs="Times New Roman"/>
          <w:b/>
          <w:bCs/>
          <w:color w:val="000000"/>
          <w:sz w:val="27"/>
          <w:szCs w:val="27"/>
          <w:lang w:val="en-US" w:eastAsia="ru-RU"/>
        </w:rPr>
        <w:t>bunurilor</w:t>
      </w:r>
      <w:proofErr w:type="spellEnd"/>
      <w:r w:rsidRPr="007E219A">
        <w:rPr>
          <w:rFonts w:ascii="Times New Roman" w:eastAsia="Times New Roman" w:hAnsi="Times New Roman" w:cs="Times New Roman"/>
          <w:b/>
          <w:bCs/>
          <w:color w:val="000000"/>
          <w:sz w:val="27"/>
          <w:szCs w:val="27"/>
          <w:lang w:val="en-US" w:eastAsia="ru-RU"/>
        </w:rPr>
        <w:t>/</w:t>
      </w:r>
      <w:proofErr w:type="spellStart"/>
      <w:r w:rsidRPr="007E219A">
        <w:rPr>
          <w:rFonts w:ascii="Times New Roman" w:eastAsia="Times New Roman" w:hAnsi="Times New Roman" w:cs="Times New Roman"/>
          <w:b/>
          <w:bCs/>
          <w:color w:val="000000"/>
          <w:sz w:val="27"/>
          <w:szCs w:val="27"/>
          <w:lang w:val="en-US" w:eastAsia="ru-RU"/>
        </w:rPr>
        <w:t>serviciilor</w:t>
      </w:r>
      <w:proofErr w:type="spellEnd"/>
      <w:r w:rsidRPr="007E219A">
        <w:rPr>
          <w:rFonts w:ascii="Times New Roman" w:eastAsia="Times New Roman" w:hAnsi="Times New Roman" w:cs="Times New Roman"/>
          <w:b/>
          <w:bCs/>
          <w:color w:val="000000"/>
          <w:sz w:val="27"/>
          <w:szCs w:val="27"/>
          <w:lang w:val="en-US" w:eastAsia="ru-RU"/>
        </w:rPr>
        <w:t>/</w:t>
      </w:r>
      <w:proofErr w:type="spellStart"/>
      <w:r w:rsidRPr="007E219A">
        <w:rPr>
          <w:rFonts w:ascii="Times New Roman" w:eastAsia="Times New Roman" w:hAnsi="Times New Roman" w:cs="Times New Roman"/>
          <w:b/>
          <w:bCs/>
          <w:color w:val="000000"/>
          <w:sz w:val="27"/>
          <w:szCs w:val="27"/>
          <w:lang w:val="en-US" w:eastAsia="ru-RU"/>
        </w:rPr>
        <w:t>lucrărilor</w:t>
      </w:r>
      <w:proofErr w:type="spellEnd"/>
      <w:r w:rsidRPr="007E219A">
        <w:rPr>
          <w:rFonts w:ascii="Times New Roman" w:eastAsia="Times New Roman" w:hAnsi="Times New Roman" w:cs="Times New Roman"/>
          <w:b/>
          <w:bCs/>
          <w:color w:val="000000"/>
          <w:sz w:val="27"/>
          <w:szCs w:val="27"/>
          <w:lang w:val="en-US" w:eastAsia="ru-RU"/>
        </w:rPr>
        <w:t xml:space="preserve"> </w:t>
      </w:r>
      <w:proofErr w:type="spellStart"/>
      <w:r w:rsidRPr="007E219A">
        <w:rPr>
          <w:rFonts w:ascii="Times New Roman" w:eastAsia="Times New Roman" w:hAnsi="Times New Roman" w:cs="Times New Roman"/>
          <w:b/>
          <w:bCs/>
          <w:color w:val="000000"/>
          <w:sz w:val="27"/>
          <w:szCs w:val="27"/>
          <w:lang w:val="en-US" w:eastAsia="ru-RU"/>
        </w:rPr>
        <w:t>achiziționate</w:t>
      </w:r>
      <w:proofErr w:type="spellEnd"/>
      <w:r w:rsidRPr="007E219A">
        <w:rPr>
          <w:rFonts w:ascii="Times New Roman" w:eastAsia="Times New Roman" w:hAnsi="Times New Roman" w:cs="Times New Roman"/>
          <w:b/>
          <w:bCs/>
          <w:color w:val="000000"/>
          <w:sz w:val="27"/>
          <w:szCs w:val="27"/>
          <w:lang w:val="en-US" w:eastAsia="ru-RU"/>
        </w:rPr>
        <w:t xml:space="preserve">: </w:t>
      </w:r>
    </w:p>
    <w:tbl>
      <w:tblPr>
        <w:tblW w:w="10174" w:type="dxa"/>
        <w:jc w:val="center"/>
        <w:tblInd w:w="217" w:type="dxa"/>
        <w:tblBorders>
          <w:top w:val="double" w:sz="2" w:space="0" w:color="000000"/>
          <w:left w:val="double" w:sz="2" w:space="0" w:color="000000"/>
          <w:bottom w:val="double" w:sz="2" w:space="0" w:color="000000"/>
          <w:right w:val="double" w:sz="2" w:space="0" w:color="000000"/>
        </w:tblBorders>
        <w:tblCellMar>
          <w:top w:w="24" w:type="dxa"/>
          <w:left w:w="24" w:type="dxa"/>
          <w:bottom w:w="24" w:type="dxa"/>
          <w:right w:w="24" w:type="dxa"/>
        </w:tblCellMar>
        <w:tblLook w:val="04A0" w:firstRow="1" w:lastRow="0" w:firstColumn="1" w:lastColumn="0" w:noHBand="0" w:noVBand="1"/>
      </w:tblPr>
      <w:tblGrid>
        <w:gridCol w:w="416"/>
        <w:gridCol w:w="1262"/>
        <w:gridCol w:w="3364"/>
        <w:gridCol w:w="3433"/>
        <w:gridCol w:w="993"/>
        <w:gridCol w:w="706"/>
      </w:tblGrid>
      <w:tr w:rsidR="0003329F" w:rsidRPr="007E219A" w:rsidTr="0003329F">
        <w:trPr>
          <w:jc w:val="center"/>
        </w:trPr>
        <w:tc>
          <w:tcPr>
            <w:tcW w:w="205" w:type="pct"/>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7E219A" w:rsidRPr="007E219A" w:rsidRDefault="007E219A" w:rsidP="007E219A">
            <w:pPr>
              <w:spacing w:after="0" w:line="240" w:lineRule="auto"/>
              <w:jc w:val="center"/>
              <w:rPr>
                <w:rFonts w:ascii="Times New Roman" w:eastAsia="Times New Roman" w:hAnsi="Times New Roman" w:cs="Times New Roman"/>
                <w:b/>
                <w:bCs/>
                <w:color w:val="000000"/>
                <w:sz w:val="17"/>
                <w:szCs w:val="17"/>
                <w:lang w:eastAsia="ru-RU"/>
              </w:rPr>
            </w:pPr>
            <w:proofErr w:type="spellStart"/>
            <w:r w:rsidRPr="007E219A">
              <w:rPr>
                <w:rFonts w:ascii="Times New Roman" w:eastAsia="Times New Roman" w:hAnsi="Times New Roman" w:cs="Times New Roman"/>
                <w:b/>
                <w:bCs/>
                <w:color w:val="000000"/>
                <w:sz w:val="17"/>
                <w:szCs w:val="17"/>
                <w:lang w:eastAsia="ru-RU"/>
              </w:rPr>
              <w:t>Nr</w:t>
            </w:r>
            <w:proofErr w:type="spellEnd"/>
            <w:r w:rsidRPr="007E219A">
              <w:rPr>
                <w:rFonts w:ascii="Times New Roman" w:eastAsia="Times New Roman" w:hAnsi="Times New Roman" w:cs="Times New Roman"/>
                <w:b/>
                <w:bCs/>
                <w:color w:val="000000"/>
                <w:sz w:val="17"/>
                <w:szCs w:val="17"/>
                <w:lang w:eastAsia="ru-RU"/>
              </w:rPr>
              <w:t xml:space="preserve">. d/o </w:t>
            </w:r>
          </w:p>
        </w:tc>
        <w:tc>
          <w:tcPr>
            <w:tcW w:w="620" w:type="pct"/>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7E219A" w:rsidRPr="007E219A" w:rsidRDefault="007E219A" w:rsidP="007E219A">
            <w:pPr>
              <w:spacing w:after="0" w:line="240" w:lineRule="auto"/>
              <w:jc w:val="center"/>
              <w:rPr>
                <w:rFonts w:ascii="Times New Roman" w:eastAsia="Times New Roman" w:hAnsi="Times New Roman" w:cs="Times New Roman"/>
                <w:b/>
                <w:bCs/>
                <w:color w:val="000000"/>
                <w:sz w:val="17"/>
                <w:szCs w:val="17"/>
                <w:lang w:eastAsia="ru-RU"/>
              </w:rPr>
            </w:pPr>
            <w:proofErr w:type="spellStart"/>
            <w:r w:rsidRPr="007E219A">
              <w:rPr>
                <w:rFonts w:ascii="Times New Roman" w:eastAsia="Times New Roman" w:hAnsi="Times New Roman" w:cs="Times New Roman"/>
                <w:b/>
                <w:bCs/>
                <w:color w:val="000000"/>
                <w:sz w:val="17"/>
                <w:szCs w:val="17"/>
                <w:lang w:eastAsia="ru-RU"/>
              </w:rPr>
              <w:t>Cod</w:t>
            </w:r>
            <w:proofErr w:type="spellEnd"/>
            <w:r w:rsidRPr="007E219A">
              <w:rPr>
                <w:rFonts w:ascii="Times New Roman" w:eastAsia="Times New Roman" w:hAnsi="Times New Roman" w:cs="Times New Roman"/>
                <w:b/>
                <w:bCs/>
                <w:color w:val="000000"/>
                <w:sz w:val="17"/>
                <w:szCs w:val="17"/>
                <w:lang w:eastAsia="ru-RU"/>
              </w:rPr>
              <w:t xml:space="preserve"> CPV </w:t>
            </w:r>
          </w:p>
        </w:tc>
        <w:tc>
          <w:tcPr>
            <w:tcW w:w="1653" w:type="pct"/>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7E219A" w:rsidRPr="007E219A" w:rsidRDefault="007E219A" w:rsidP="007E219A">
            <w:pPr>
              <w:spacing w:after="0" w:line="240" w:lineRule="auto"/>
              <w:jc w:val="center"/>
              <w:rPr>
                <w:rFonts w:ascii="Times New Roman" w:eastAsia="Times New Roman" w:hAnsi="Times New Roman" w:cs="Times New Roman"/>
                <w:b/>
                <w:bCs/>
                <w:color w:val="000000"/>
                <w:sz w:val="17"/>
                <w:szCs w:val="17"/>
                <w:lang w:eastAsia="ru-RU"/>
              </w:rPr>
            </w:pPr>
            <w:proofErr w:type="spellStart"/>
            <w:r w:rsidRPr="007E219A">
              <w:rPr>
                <w:rFonts w:ascii="Times New Roman" w:eastAsia="Times New Roman" w:hAnsi="Times New Roman" w:cs="Times New Roman"/>
                <w:b/>
                <w:bCs/>
                <w:color w:val="000000"/>
                <w:sz w:val="17"/>
                <w:szCs w:val="17"/>
                <w:lang w:eastAsia="ru-RU"/>
              </w:rPr>
              <w:t>Denumire</w:t>
            </w:r>
            <w:proofErr w:type="spellEnd"/>
            <w:r w:rsidRPr="007E219A">
              <w:rPr>
                <w:rFonts w:ascii="Times New Roman" w:eastAsia="Times New Roman" w:hAnsi="Times New Roman" w:cs="Times New Roman"/>
                <w:b/>
                <w:bCs/>
                <w:color w:val="000000"/>
                <w:sz w:val="17"/>
                <w:szCs w:val="17"/>
                <w:lang w:eastAsia="ru-RU"/>
              </w:rPr>
              <w:t xml:space="preserve"> </w:t>
            </w:r>
          </w:p>
        </w:tc>
        <w:tc>
          <w:tcPr>
            <w:tcW w:w="1687" w:type="pct"/>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7E219A" w:rsidRPr="007E219A" w:rsidRDefault="007E219A" w:rsidP="007E219A">
            <w:pPr>
              <w:spacing w:after="0" w:line="240" w:lineRule="auto"/>
              <w:jc w:val="center"/>
              <w:rPr>
                <w:rFonts w:ascii="Times New Roman" w:eastAsia="Times New Roman" w:hAnsi="Times New Roman" w:cs="Times New Roman"/>
                <w:b/>
                <w:bCs/>
                <w:color w:val="000000"/>
                <w:sz w:val="17"/>
                <w:szCs w:val="17"/>
                <w:lang w:eastAsia="ru-RU"/>
              </w:rPr>
            </w:pPr>
            <w:proofErr w:type="spellStart"/>
            <w:r w:rsidRPr="007E219A">
              <w:rPr>
                <w:rFonts w:ascii="Times New Roman" w:eastAsia="Times New Roman" w:hAnsi="Times New Roman" w:cs="Times New Roman"/>
                <w:b/>
                <w:bCs/>
                <w:color w:val="000000"/>
                <w:sz w:val="17"/>
                <w:szCs w:val="17"/>
                <w:lang w:eastAsia="ru-RU"/>
              </w:rPr>
              <w:t>Descriere</w:t>
            </w:r>
            <w:proofErr w:type="spellEnd"/>
            <w:r w:rsidRPr="007E219A">
              <w:rPr>
                <w:rFonts w:ascii="Times New Roman" w:eastAsia="Times New Roman" w:hAnsi="Times New Roman" w:cs="Times New Roman"/>
                <w:b/>
                <w:bCs/>
                <w:color w:val="000000"/>
                <w:sz w:val="17"/>
                <w:szCs w:val="17"/>
                <w:lang w:eastAsia="ru-RU"/>
              </w:rPr>
              <w:t>/</w:t>
            </w:r>
            <w:proofErr w:type="spellStart"/>
            <w:r w:rsidRPr="007E219A">
              <w:rPr>
                <w:rFonts w:ascii="Times New Roman" w:eastAsia="Times New Roman" w:hAnsi="Times New Roman" w:cs="Times New Roman"/>
                <w:b/>
                <w:bCs/>
                <w:color w:val="000000"/>
                <w:sz w:val="17"/>
                <w:szCs w:val="17"/>
                <w:lang w:eastAsia="ru-RU"/>
              </w:rPr>
              <w:t>Cerințe</w:t>
            </w:r>
            <w:proofErr w:type="spellEnd"/>
            <w:r w:rsidRPr="007E219A">
              <w:rPr>
                <w:rFonts w:ascii="Times New Roman" w:eastAsia="Times New Roman" w:hAnsi="Times New Roman" w:cs="Times New Roman"/>
                <w:b/>
                <w:bCs/>
                <w:color w:val="000000"/>
                <w:sz w:val="17"/>
                <w:szCs w:val="17"/>
                <w:lang w:eastAsia="ru-RU"/>
              </w:rPr>
              <w:t xml:space="preserve"> </w:t>
            </w:r>
            <w:proofErr w:type="spellStart"/>
            <w:r w:rsidRPr="007E219A">
              <w:rPr>
                <w:rFonts w:ascii="Times New Roman" w:eastAsia="Times New Roman" w:hAnsi="Times New Roman" w:cs="Times New Roman"/>
                <w:b/>
                <w:bCs/>
                <w:color w:val="000000"/>
                <w:sz w:val="17"/>
                <w:szCs w:val="17"/>
                <w:lang w:eastAsia="ru-RU"/>
              </w:rPr>
              <w:t>suplimentare</w:t>
            </w:r>
            <w:proofErr w:type="spellEnd"/>
            <w:r w:rsidRPr="007E219A">
              <w:rPr>
                <w:rFonts w:ascii="Times New Roman" w:eastAsia="Times New Roman" w:hAnsi="Times New Roman" w:cs="Times New Roman"/>
                <w:b/>
                <w:bCs/>
                <w:color w:val="000000"/>
                <w:sz w:val="17"/>
                <w:szCs w:val="17"/>
                <w:lang w:eastAsia="ru-RU"/>
              </w:rPr>
              <w:t xml:space="preserve"> </w:t>
            </w:r>
          </w:p>
        </w:tc>
        <w:tc>
          <w:tcPr>
            <w:tcW w:w="488" w:type="pct"/>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7E219A" w:rsidRPr="007E219A" w:rsidRDefault="007E219A" w:rsidP="007E219A">
            <w:pPr>
              <w:spacing w:after="0" w:line="240" w:lineRule="auto"/>
              <w:jc w:val="center"/>
              <w:rPr>
                <w:rFonts w:ascii="Times New Roman" w:eastAsia="Times New Roman" w:hAnsi="Times New Roman" w:cs="Times New Roman"/>
                <w:b/>
                <w:bCs/>
                <w:color w:val="000000"/>
                <w:sz w:val="17"/>
                <w:szCs w:val="17"/>
                <w:lang w:eastAsia="ru-RU"/>
              </w:rPr>
            </w:pPr>
            <w:proofErr w:type="spellStart"/>
            <w:r w:rsidRPr="007E219A">
              <w:rPr>
                <w:rFonts w:ascii="Times New Roman" w:eastAsia="Times New Roman" w:hAnsi="Times New Roman" w:cs="Times New Roman"/>
                <w:b/>
                <w:bCs/>
                <w:color w:val="000000"/>
                <w:sz w:val="17"/>
                <w:szCs w:val="17"/>
                <w:lang w:eastAsia="ru-RU"/>
              </w:rPr>
              <w:t>Cantitatea</w:t>
            </w:r>
            <w:proofErr w:type="spellEnd"/>
            <w:r w:rsidRPr="007E219A">
              <w:rPr>
                <w:rFonts w:ascii="Times New Roman" w:eastAsia="Times New Roman" w:hAnsi="Times New Roman" w:cs="Times New Roman"/>
                <w:b/>
                <w:bCs/>
                <w:color w:val="000000"/>
                <w:sz w:val="17"/>
                <w:szCs w:val="17"/>
                <w:lang w:eastAsia="ru-RU"/>
              </w:rPr>
              <w:t xml:space="preserve"> </w:t>
            </w:r>
          </w:p>
        </w:tc>
        <w:tc>
          <w:tcPr>
            <w:tcW w:w="348" w:type="pct"/>
            <w:tcBorders>
              <w:top w:val="outset" w:sz="6" w:space="0" w:color="000000"/>
              <w:left w:val="outset" w:sz="6" w:space="0" w:color="000000"/>
              <w:bottom w:val="outset" w:sz="6" w:space="0" w:color="000000"/>
              <w:right w:val="outset" w:sz="6" w:space="0" w:color="000000"/>
            </w:tcBorders>
            <w:shd w:val="clear" w:color="auto" w:fill="CCCCCC"/>
            <w:vAlign w:val="center"/>
            <w:hideMark/>
          </w:tcPr>
          <w:p w:rsidR="007E219A" w:rsidRPr="007E219A" w:rsidRDefault="007E219A" w:rsidP="007E219A">
            <w:pPr>
              <w:spacing w:after="0" w:line="240" w:lineRule="auto"/>
              <w:jc w:val="center"/>
              <w:rPr>
                <w:rFonts w:ascii="Times New Roman" w:eastAsia="Times New Roman" w:hAnsi="Times New Roman" w:cs="Times New Roman"/>
                <w:b/>
                <w:bCs/>
                <w:color w:val="000000"/>
                <w:sz w:val="17"/>
                <w:szCs w:val="17"/>
                <w:lang w:eastAsia="ru-RU"/>
              </w:rPr>
            </w:pPr>
            <w:proofErr w:type="spellStart"/>
            <w:r w:rsidRPr="007E219A">
              <w:rPr>
                <w:rFonts w:ascii="Times New Roman" w:eastAsia="Times New Roman" w:hAnsi="Times New Roman" w:cs="Times New Roman"/>
                <w:b/>
                <w:bCs/>
                <w:color w:val="000000"/>
                <w:sz w:val="17"/>
                <w:szCs w:val="17"/>
                <w:lang w:eastAsia="ru-RU"/>
              </w:rPr>
              <w:t>Un</w:t>
            </w:r>
            <w:proofErr w:type="spellEnd"/>
            <w:r w:rsidRPr="007E219A">
              <w:rPr>
                <w:rFonts w:ascii="Times New Roman" w:eastAsia="Times New Roman" w:hAnsi="Times New Roman" w:cs="Times New Roman"/>
                <w:b/>
                <w:bCs/>
                <w:color w:val="000000"/>
                <w:sz w:val="17"/>
                <w:szCs w:val="17"/>
                <w:lang w:eastAsia="ru-RU"/>
              </w:rPr>
              <w:t xml:space="preserve">. </w:t>
            </w:r>
            <w:proofErr w:type="spellStart"/>
            <w:r w:rsidRPr="007E219A">
              <w:rPr>
                <w:rFonts w:ascii="Times New Roman" w:eastAsia="Times New Roman" w:hAnsi="Times New Roman" w:cs="Times New Roman"/>
                <w:b/>
                <w:bCs/>
                <w:color w:val="000000"/>
                <w:sz w:val="17"/>
                <w:szCs w:val="17"/>
                <w:lang w:eastAsia="ru-RU"/>
              </w:rPr>
              <w:t>de</w:t>
            </w:r>
            <w:proofErr w:type="spellEnd"/>
            <w:r w:rsidRPr="007E219A">
              <w:rPr>
                <w:rFonts w:ascii="Times New Roman" w:eastAsia="Times New Roman" w:hAnsi="Times New Roman" w:cs="Times New Roman"/>
                <w:b/>
                <w:bCs/>
                <w:color w:val="000000"/>
                <w:sz w:val="17"/>
                <w:szCs w:val="17"/>
                <w:lang w:eastAsia="ru-RU"/>
              </w:rPr>
              <w:t xml:space="preserve"> </w:t>
            </w:r>
            <w:proofErr w:type="spellStart"/>
            <w:r w:rsidRPr="007E219A">
              <w:rPr>
                <w:rFonts w:ascii="Times New Roman" w:eastAsia="Times New Roman" w:hAnsi="Times New Roman" w:cs="Times New Roman"/>
                <w:b/>
                <w:bCs/>
                <w:color w:val="000000"/>
                <w:sz w:val="17"/>
                <w:szCs w:val="17"/>
                <w:lang w:eastAsia="ru-RU"/>
              </w:rPr>
              <w:t>măsură</w:t>
            </w:r>
            <w:proofErr w:type="spellEnd"/>
            <w:r w:rsidRPr="007E219A">
              <w:rPr>
                <w:rFonts w:ascii="Times New Roman" w:eastAsia="Times New Roman" w:hAnsi="Times New Roman" w:cs="Times New Roman"/>
                <w:b/>
                <w:bCs/>
                <w:color w:val="000000"/>
                <w:sz w:val="17"/>
                <w:szCs w:val="17"/>
                <w:lang w:eastAsia="ru-RU"/>
              </w:rPr>
              <w:t xml:space="preserve"> </w:t>
            </w:r>
          </w:p>
        </w:tc>
      </w:tr>
      <w:tr w:rsidR="0003329F" w:rsidRPr="007E219A" w:rsidTr="0003329F">
        <w:trPr>
          <w:jc w:val="center"/>
        </w:trPr>
        <w:tc>
          <w:tcPr>
            <w:tcW w:w="20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1 </w:t>
            </w:r>
          </w:p>
        </w:tc>
        <w:tc>
          <w:tcPr>
            <w:tcW w:w="6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p>
        </w:tc>
        <w:tc>
          <w:tcPr>
            <w:tcW w:w="16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eastAsia="ru-RU"/>
              </w:rPr>
            </w:pPr>
            <w:proofErr w:type="spellStart"/>
            <w:r w:rsidRPr="007E219A">
              <w:rPr>
                <w:rFonts w:ascii="Times New Roman" w:eastAsia="Times New Roman" w:hAnsi="Times New Roman" w:cs="Times New Roman"/>
                <w:color w:val="000000"/>
                <w:sz w:val="17"/>
                <w:szCs w:val="17"/>
                <w:lang w:eastAsia="ru-RU"/>
              </w:rPr>
              <w:t>Cartușe</w:t>
            </w:r>
            <w:proofErr w:type="spellEnd"/>
            <w:r w:rsidRPr="007E219A">
              <w:rPr>
                <w:rFonts w:ascii="Times New Roman" w:eastAsia="Times New Roman" w:hAnsi="Times New Roman" w:cs="Times New Roman"/>
                <w:color w:val="000000"/>
                <w:sz w:val="17"/>
                <w:szCs w:val="17"/>
                <w:lang w:eastAsia="ru-RU"/>
              </w:rPr>
              <w:t xml:space="preserve"> 9x18mm </w:t>
            </w:r>
          </w:p>
        </w:tc>
        <w:tc>
          <w:tcPr>
            <w:tcW w:w="1687"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eastAsia="ru-RU"/>
              </w:rPr>
            </w:pPr>
          </w:p>
        </w:tc>
        <w:tc>
          <w:tcPr>
            <w:tcW w:w="48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p>
        </w:tc>
        <w:tc>
          <w:tcPr>
            <w:tcW w:w="34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p>
        </w:tc>
      </w:tr>
      <w:tr w:rsidR="0003329F" w:rsidRPr="007E219A" w:rsidTr="0003329F">
        <w:trPr>
          <w:jc w:val="center"/>
        </w:trPr>
        <w:tc>
          <w:tcPr>
            <w:tcW w:w="20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1.1 </w:t>
            </w:r>
          </w:p>
        </w:tc>
        <w:tc>
          <w:tcPr>
            <w:tcW w:w="6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35331500-8 </w:t>
            </w:r>
          </w:p>
        </w:tc>
        <w:tc>
          <w:tcPr>
            <w:tcW w:w="16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val="en-US" w:eastAsia="ru-RU"/>
              </w:rPr>
            </w:pPr>
            <w:proofErr w:type="spellStart"/>
            <w:r w:rsidRPr="007E219A">
              <w:rPr>
                <w:rFonts w:ascii="Times New Roman" w:eastAsia="Times New Roman" w:hAnsi="Times New Roman" w:cs="Times New Roman"/>
                <w:color w:val="000000"/>
                <w:sz w:val="17"/>
                <w:szCs w:val="17"/>
                <w:lang w:val="en-US" w:eastAsia="ru-RU"/>
              </w:rPr>
              <w:t>Cartușe</w:t>
            </w:r>
            <w:proofErr w:type="spellEnd"/>
            <w:r w:rsidRPr="007E219A">
              <w:rPr>
                <w:rFonts w:ascii="Times New Roman" w:eastAsia="Times New Roman" w:hAnsi="Times New Roman" w:cs="Times New Roman"/>
                <w:color w:val="000000"/>
                <w:sz w:val="17"/>
                <w:szCs w:val="17"/>
                <w:lang w:val="en-US" w:eastAsia="ru-RU"/>
              </w:rPr>
              <w:t xml:space="preserve"> 9x18mm "</w:t>
            </w:r>
            <w:proofErr w:type="spellStart"/>
            <w:r w:rsidRPr="007E219A">
              <w:rPr>
                <w:rFonts w:ascii="Times New Roman" w:eastAsia="Times New Roman" w:hAnsi="Times New Roman" w:cs="Times New Roman"/>
                <w:color w:val="000000"/>
                <w:sz w:val="17"/>
                <w:szCs w:val="17"/>
                <w:lang w:eastAsia="ru-RU"/>
              </w:rPr>
              <w:t>пс</w:t>
            </w:r>
            <w:proofErr w:type="spellEnd"/>
            <w:r w:rsidRPr="007E219A">
              <w:rPr>
                <w:rFonts w:ascii="Times New Roman" w:eastAsia="Times New Roman" w:hAnsi="Times New Roman" w:cs="Times New Roman"/>
                <w:color w:val="000000"/>
                <w:sz w:val="17"/>
                <w:szCs w:val="17"/>
                <w:lang w:val="en-US" w:eastAsia="ru-RU"/>
              </w:rPr>
              <w:t xml:space="preserve">" cu </w:t>
            </w:r>
            <w:proofErr w:type="spellStart"/>
            <w:r w:rsidRPr="007E219A">
              <w:rPr>
                <w:rFonts w:ascii="Times New Roman" w:eastAsia="Times New Roman" w:hAnsi="Times New Roman" w:cs="Times New Roman"/>
                <w:color w:val="000000"/>
                <w:sz w:val="17"/>
                <w:szCs w:val="17"/>
                <w:lang w:val="en-US" w:eastAsia="ru-RU"/>
              </w:rPr>
              <w:t>miez</w:t>
            </w:r>
            <w:proofErr w:type="spellEnd"/>
            <w:r w:rsidRPr="007E219A">
              <w:rPr>
                <w:rFonts w:ascii="Times New Roman" w:eastAsia="Times New Roman" w:hAnsi="Times New Roman" w:cs="Times New Roman"/>
                <w:color w:val="000000"/>
                <w:sz w:val="17"/>
                <w:szCs w:val="17"/>
                <w:lang w:val="en-US" w:eastAsia="ru-RU"/>
              </w:rPr>
              <w:t xml:space="preserve"> de </w:t>
            </w:r>
            <w:proofErr w:type="spellStart"/>
            <w:r w:rsidRPr="007E219A">
              <w:rPr>
                <w:rFonts w:ascii="Times New Roman" w:eastAsia="Times New Roman" w:hAnsi="Times New Roman" w:cs="Times New Roman"/>
                <w:color w:val="000000"/>
                <w:sz w:val="17"/>
                <w:szCs w:val="17"/>
                <w:lang w:val="en-US" w:eastAsia="ru-RU"/>
              </w:rPr>
              <w:t>oțel</w:t>
            </w:r>
            <w:proofErr w:type="spellEnd"/>
            <w:r w:rsidRPr="007E219A">
              <w:rPr>
                <w:rFonts w:ascii="Times New Roman" w:eastAsia="Times New Roman" w:hAnsi="Times New Roman" w:cs="Times New Roman"/>
                <w:color w:val="000000"/>
                <w:sz w:val="17"/>
                <w:szCs w:val="17"/>
                <w:lang w:val="en-US" w:eastAsia="ru-RU"/>
              </w:rPr>
              <w:t xml:space="preserve"> </w:t>
            </w:r>
          </w:p>
        </w:tc>
        <w:tc>
          <w:tcPr>
            <w:tcW w:w="1687"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val="en-US" w:eastAsia="ru-RU"/>
              </w:rPr>
            </w:pPr>
          </w:p>
        </w:tc>
        <w:tc>
          <w:tcPr>
            <w:tcW w:w="48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16000.00 </w:t>
            </w:r>
          </w:p>
        </w:tc>
        <w:tc>
          <w:tcPr>
            <w:tcW w:w="34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proofErr w:type="spellStart"/>
            <w:r w:rsidRPr="007E219A">
              <w:rPr>
                <w:rFonts w:ascii="Times New Roman" w:eastAsia="Times New Roman" w:hAnsi="Times New Roman" w:cs="Times New Roman"/>
                <w:color w:val="000000"/>
                <w:sz w:val="17"/>
                <w:szCs w:val="17"/>
                <w:lang w:eastAsia="ru-RU"/>
              </w:rPr>
              <w:t>buc</w:t>
            </w:r>
            <w:proofErr w:type="spellEnd"/>
            <w:r w:rsidRPr="007E219A">
              <w:rPr>
                <w:rFonts w:ascii="Times New Roman" w:eastAsia="Times New Roman" w:hAnsi="Times New Roman" w:cs="Times New Roman"/>
                <w:color w:val="000000"/>
                <w:sz w:val="17"/>
                <w:szCs w:val="17"/>
                <w:lang w:eastAsia="ru-RU"/>
              </w:rPr>
              <w:t xml:space="preserve">. </w:t>
            </w:r>
          </w:p>
        </w:tc>
      </w:tr>
      <w:tr w:rsidR="0003329F" w:rsidRPr="007E219A" w:rsidTr="0003329F">
        <w:trPr>
          <w:jc w:val="center"/>
        </w:trPr>
        <w:tc>
          <w:tcPr>
            <w:tcW w:w="20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2 </w:t>
            </w:r>
          </w:p>
        </w:tc>
        <w:tc>
          <w:tcPr>
            <w:tcW w:w="6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p>
        </w:tc>
        <w:tc>
          <w:tcPr>
            <w:tcW w:w="16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eastAsia="ru-RU"/>
              </w:rPr>
            </w:pPr>
            <w:proofErr w:type="spellStart"/>
            <w:r w:rsidRPr="007E219A">
              <w:rPr>
                <w:rFonts w:ascii="Times New Roman" w:eastAsia="Times New Roman" w:hAnsi="Times New Roman" w:cs="Times New Roman"/>
                <w:color w:val="000000"/>
                <w:sz w:val="17"/>
                <w:szCs w:val="17"/>
                <w:lang w:eastAsia="ru-RU"/>
              </w:rPr>
              <w:t>Cartușe</w:t>
            </w:r>
            <w:proofErr w:type="spellEnd"/>
            <w:r w:rsidRPr="007E219A">
              <w:rPr>
                <w:rFonts w:ascii="Times New Roman" w:eastAsia="Times New Roman" w:hAnsi="Times New Roman" w:cs="Times New Roman"/>
                <w:color w:val="000000"/>
                <w:sz w:val="17"/>
                <w:szCs w:val="17"/>
                <w:lang w:eastAsia="ru-RU"/>
              </w:rPr>
              <w:t xml:space="preserve"> 7,62x25mm </w:t>
            </w:r>
          </w:p>
        </w:tc>
        <w:tc>
          <w:tcPr>
            <w:tcW w:w="1687"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eastAsia="ru-RU"/>
              </w:rPr>
            </w:pPr>
          </w:p>
        </w:tc>
        <w:tc>
          <w:tcPr>
            <w:tcW w:w="48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p>
        </w:tc>
        <w:tc>
          <w:tcPr>
            <w:tcW w:w="34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p>
        </w:tc>
      </w:tr>
      <w:tr w:rsidR="0003329F" w:rsidRPr="007E219A" w:rsidTr="0003329F">
        <w:trPr>
          <w:jc w:val="center"/>
        </w:trPr>
        <w:tc>
          <w:tcPr>
            <w:tcW w:w="20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2.1 </w:t>
            </w:r>
          </w:p>
        </w:tc>
        <w:tc>
          <w:tcPr>
            <w:tcW w:w="6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35331500-8 </w:t>
            </w:r>
          </w:p>
        </w:tc>
        <w:tc>
          <w:tcPr>
            <w:tcW w:w="16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val="en-US" w:eastAsia="ru-RU"/>
              </w:rPr>
            </w:pPr>
            <w:proofErr w:type="spellStart"/>
            <w:r w:rsidRPr="007E219A">
              <w:rPr>
                <w:rFonts w:ascii="Times New Roman" w:eastAsia="Times New Roman" w:hAnsi="Times New Roman" w:cs="Times New Roman"/>
                <w:color w:val="000000"/>
                <w:sz w:val="17"/>
                <w:szCs w:val="17"/>
                <w:lang w:val="en-US" w:eastAsia="ru-RU"/>
              </w:rPr>
              <w:t>Cartușe</w:t>
            </w:r>
            <w:proofErr w:type="spellEnd"/>
            <w:r w:rsidRPr="007E219A">
              <w:rPr>
                <w:rFonts w:ascii="Times New Roman" w:eastAsia="Times New Roman" w:hAnsi="Times New Roman" w:cs="Times New Roman"/>
                <w:color w:val="000000"/>
                <w:sz w:val="17"/>
                <w:szCs w:val="17"/>
                <w:lang w:val="en-US" w:eastAsia="ru-RU"/>
              </w:rPr>
              <w:t xml:space="preserve"> 7,62x25mm "</w:t>
            </w:r>
            <w:proofErr w:type="spellStart"/>
            <w:r w:rsidRPr="007E219A">
              <w:rPr>
                <w:rFonts w:ascii="Times New Roman" w:eastAsia="Times New Roman" w:hAnsi="Times New Roman" w:cs="Times New Roman"/>
                <w:color w:val="000000"/>
                <w:sz w:val="17"/>
                <w:szCs w:val="17"/>
                <w:lang w:eastAsia="ru-RU"/>
              </w:rPr>
              <w:t>пс</w:t>
            </w:r>
            <w:proofErr w:type="spellEnd"/>
            <w:r w:rsidRPr="007E219A">
              <w:rPr>
                <w:rFonts w:ascii="Times New Roman" w:eastAsia="Times New Roman" w:hAnsi="Times New Roman" w:cs="Times New Roman"/>
                <w:color w:val="000000"/>
                <w:sz w:val="17"/>
                <w:szCs w:val="17"/>
                <w:lang w:val="en-US" w:eastAsia="ru-RU"/>
              </w:rPr>
              <w:t xml:space="preserve">" cu </w:t>
            </w:r>
            <w:proofErr w:type="spellStart"/>
            <w:r w:rsidRPr="007E219A">
              <w:rPr>
                <w:rFonts w:ascii="Times New Roman" w:eastAsia="Times New Roman" w:hAnsi="Times New Roman" w:cs="Times New Roman"/>
                <w:color w:val="000000"/>
                <w:sz w:val="17"/>
                <w:szCs w:val="17"/>
                <w:lang w:val="en-US" w:eastAsia="ru-RU"/>
              </w:rPr>
              <w:t>miez</w:t>
            </w:r>
            <w:proofErr w:type="spellEnd"/>
            <w:r w:rsidRPr="007E219A">
              <w:rPr>
                <w:rFonts w:ascii="Times New Roman" w:eastAsia="Times New Roman" w:hAnsi="Times New Roman" w:cs="Times New Roman"/>
                <w:color w:val="000000"/>
                <w:sz w:val="17"/>
                <w:szCs w:val="17"/>
                <w:lang w:val="en-US" w:eastAsia="ru-RU"/>
              </w:rPr>
              <w:t xml:space="preserve"> de </w:t>
            </w:r>
            <w:proofErr w:type="spellStart"/>
            <w:r w:rsidRPr="007E219A">
              <w:rPr>
                <w:rFonts w:ascii="Times New Roman" w:eastAsia="Times New Roman" w:hAnsi="Times New Roman" w:cs="Times New Roman"/>
                <w:color w:val="000000"/>
                <w:sz w:val="17"/>
                <w:szCs w:val="17"/>
                <w:lang w:val="en-US" w:eastAsia="ru-RU"/>
              </w:rPr>
              <w:t>oțel</w:t>
            </w:r>
            <w:proofErr w:type="spellEnd"/>
            <w:r w:rsidRPr="007E219A">
              <w:rPr>
                <w:rFonts w:ascii="Times New Roman" w:eastAsia="Times New Roman" w:hAnsi="Times New Roman" w:cs="Times New Roman"/>
                <w:color w:val="000000"/>
                <w:sz w:val="17"/>
                <w:szCs w:val="17"/>
                <w:lang w:val="en-US" w:eastAsia="ru-RU"/>
              </w:rPr>
              <w:t xml:space="preserve"> </w:t>
            </w:r>
          </w:p>
        </w:tc>
        <w:tc>
          <w:tcPr>
            <w:tcW w:w="1687"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val="en-US" w:eastAsia="ru-RU"/>
              </w:rPr>
            </w:pPr>
          </w:p>
        </w:tc>
        <w:tc>
          <w:tcPr>
            <w:tcW w:w="48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9000.00 </w:t>
            </w:r>
          </w:p>
        </w:tc>
        <w:tc>
          <w:tcPr>
            <w:tcW w:w="34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proofErr w:type="spellStart"/>
            <w:r w:rsidRPr="007E219A">
              <w:rPr>
                <w:rFonts w:ascii="Times New Roman" w:eastAsia="Times New Roman" w:hAnsi="Times New Roman" w:cs="Times New Roman"/>
                <w:color w:val="000000"/>
                <w:sz w:val="17"/>
                <w:szCs w:val="17"/>
                <w:lang w:eastAsia="ru-RU"/>
              </w:rPr>
              <w:t>buc</w:t>
            </w:r>
            <w:proofErr w:type="spellEnd"/>
            <w:r w:rsidRPr="007E219A">
              <w:rPr>
                <w:rFonts w:ascii="Times New Roman" w:eastAsia="Times New Roman" w:hAnsi="Times New Roman" w:cs="Times New Roman"/>
                <w:color w:val="000000"/>
                <w:sz w:val="17"/>
                <w:szCs w:val="17"/>
                <w:lang w:eastAsia="ru-RU"/>
              </w:rPr>
              <w:t xml:space="preserve">. </w:t>
            </w:r>
          </w:p>
        </w:tc>
      </w:tr>
      <w:tr w:rsidR="0003329F" w:rsidRPr="007E219A" w:rsidTr="0003329F">
        <w:trPr>
          <w:jc w:val="center"/>
        </w:trPr>
        <w:tc>
          <w:tcPr>
            <w:tcW w:w="20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3 </w:t>
            </w:r>
          </w:p>
        </w:tc>
        <w:tc>
          <w:tcPr>
            <w:tcW w:w="6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p>
        </w:tc>
        <w:tc>
          <w:tcPr>
            <w:tcW w:w="16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eastAsia="ru-RU"/>
              </w:rPr>
            </w:pPr>
            <w:proofErr w:type="spellStart"/>
            <w:r w:rsidRPr="007E219A">
              <w:rPr>
                <w:rFonts w:ascii="Times New Roman" w:eastAsia="Times New Roman" w:hAnsi="Times New Roman" w:cs="Times New Roman"/>
                <w:color w:val="000000"/>
                <w:sz w:val="17"/>
                <w:szCs w:val="17"/>
                <w:lang w:eastAsia="ru-RU"/>
              </w:rPr>
              <w:t>Cartușe</w:t>
            </w:r>
            <w:proofErr w:type="spellEnd"/>
            <w:r w:rsidRPr="007E219A">
              <w:rPr>
                <w:rFonts w:ascii="Times New Roman" w:eastAsia="Times New Roman" w:hAnsi="Times New Roman" w:cs="Times New Roman"/>
                <w:color w:val="000000"/>
                <w:sz w:val="17"/>
                <w:szCs w:val="17"/>
                <w:lang w:eastAsia="ru-RU"/>
              </w:rPr>
              <w:t xml:space="preserve"> 7,62x25 </w:t>
            </w:r>
            <w:proofErr w:type="spellStart"/>
            <w:r w:rsidRPr="007E219A">
              <w:rPr>
                <w:rFonts w:ascii="Times New Roman" w:eastAsia="Times New Roman" w:hAnsi="Times New Roman" w:cs="Times New Roman"/>
                <w:color w:val="000000"/>
                <w:sz w:val="17"/>
                <w:szCs w:val="17"/>
                <w:lang w:eastAsia="ru-RU"/>
              </w:rPr>
              <w:t>mm</w:t>
            </w:r>
            <w:proofErr w:type="spellEnd"/>
            <w:r w:rsidRPr="007E219A">
              <w:rPr>
                <w:rFonts w:ascii="Times New Roman" w:eastAsia="Times New Roman" w:hAnsi="Times New Roman" w:cs="Times New Roman"/>
                <w:color w:val="000000"/>
                <w:sz w:val="17"/>
                <w:szCs w:val="17"/>
                <w:lang w:eastAsia="ru-RU"/>
              </w:rPr>
              <w:t xml:space="preserve"> </w:t>
            </w:r>
            <w:proofErr w:type="spellStart"/>
            <w:r w:rsidRPr="007E219A">
              <w:rPr>
                <w:rFonts w:ascii="Times New Roman" w:eastAsia="Times New Roman" w:hAnsi="Times New Roman" w:cs="Times New Roman"/>
                <w:color w:val="000000"/>
                <w:sz w:val="17"/>
                <w:szCs w:val="17"/>
                <w:lang w:eastAsia="ru-RU"/>
              </w:rPr>
              <w:t>sportive</w:t>
            </w:r>
            <w:proofErr w:type="spellEnd"/>
            <w:r w:rsidRPr="007E219A">
              <w:rPr>
                <w:rFonts w:ascii="Times New Roman" w:eastAsia="Times New Roman" w:hAnsi="Times New Roman" w:cs="Times New Roman"/>
                <w:color w:val="000000"/>
                <w:sz w:val="17"/>
                <w:szCs w:val="17"/>
                <w:lang w:eastAsia="ru-RU"/>
              </w:rPr>
              <w:t xml:space="preserve"> </w:t>
            </w:r>
          </w:p>
        </w:tc>
        <w:tc>
          <w:tcPr>
            <w:tcW w:w="1687"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eastAsia="ru-RU"/>
              </w:rPr>
            </w:pPr>
          </w:p>
        </w:tc>
        <w:tc>
          <w:tcPr>
            <w:tcW w:w="48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p>
        </w:tc>
        <w:tc>
          <w:tcPr>
            <w:tcW w:w="34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p>
        </w:tc>
      </w:tr>
      <w:tr w:rsidR="0003329F" w:rsidRPr="007E219A" w:rsidTr="0003329F">
        <w:trPr>
          <w:jc w:val="center"/>
        </w:trPr>
        <w:tc>
          <w:tcPr>
            <w:tcW w:w="20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3.1 </w:t>
            </w:r>
          </w:p>
        </w:tc>
        <w:tc>
          <w:tcPr>
            <w:tcW w:w="6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35331500-8 </w:t>
            </w:r>
          </w:p>
        </w:tc>
        <w:tc>
          <w:tcPr>
            <w:tcW w:w="16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eastAsia="ru-RU"/>
              </w:rPr>
            </w:pPr>
            <w:proofErr w:type="spellStart"/>
            <w:r w:rsidRPr="007E219A">
              <w:rPr>
                <w:rFonts w:ascii="Times New Roman" w:eastAsia="Times New Roman" w:hAnsi="Times New Roman" w:cs="Times New Roman"/>
                <w:color w:val="000000"/>
                <w:sz w:val="17"/>
                <w:szCs w:val="17"/>
                <w:lang w:eastAsia="ru-RU"/>
              </w:rPr>
              <w:t>Cartușe</w:t>
            </w:r>
            <w:proofErr w:type="spellEnd"/>
            <w:r w:rsidRPr="007E219A">
              <w:rPr>
                <w:rFonts w:ascii="Times New Roman" w:eastAsia="Times New Roman" w:hAnsi="Times New Roman" w:cs="Times New Roman"/>
                <w:color w:val="000000"/>
                <w:sz w:val="17"/>
                <w:szCs w:val="17"/>
                <w:lang w:eastAsia="ru-RU"/>
              </w:rPr>
              <w:t xml:space="preserve"> 7,62x25mm </w:t>
            </w:r>
            <w:proofErr w:type="spellStart"/>
            <w:r w:rsidRPr="007E219A">
              <w:rPr>
                <w:rFonts w:ascii="Times New Roman" w:eastAsia="Times New Roman" w:hAnsi="Times New Roman" w:cs="Times New Roman"/>
                <w:color w:val="000000"/>
                <w:sz w:val="17"/>
                <w:szCs w:val="17"/>
                <w:lang w:eastAsia="ru-RU"/>
              </w:rPr>
              <w:t>sportive</w:t>
            </w:r>
            <w:proofErr w:type="spellEnd"/>
            <w:r w:rsidRPr="007E219A">
              <w:rPr>
                <w:rFonts w:ascii="Times New Roman" w:eastAsia="Times New Roman" w:hAnsi="Times New Roman" w:cs="Times New Roman"/>
                <w:color w:val="000000"/>
                <w:sz w:val="17"/>
                <w:szCs w:val="17"/>
                <w:lang w:eastAsia="ru-RU"/>
              </w:rPr>
              <w:t xml:space="preserve"> </w:t>
            </w:r>
          </w:p>
        </w:tc>
        <w:tc>
          <w:tcPr>
            <w:tcW w:w="1687"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eastAsia="ru-RU"/>
              </w:rPr>
            </w:pPr>
          </w:p>
        </w:tc>
        <w:tc>
          <w:tcPr>
            <w:tcW w:w="48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10000.00 </w:t>
            </w:r>
          </w:p>
        </w:tc>
        <w:tc>
          <w:tcPr>
            <w:tcW w:w="34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proofErr w:type="spellStart"/>
            <w:r w:rsidRPr="007E219A">
              <w:rPr>
                <w:rFonts w:ascii="Times New Roman" w:eastAsia="Times New Roman" w:hAnsi="Times New Roman" w:cs="Times New Roman"/>
                <w:color w:val="000000"/>
                <w:sz w:val="17"/>
                <w:szCs w:val="17"/>
                <w:lang w:eastAsia="ru-RU"/>
              </w:rPr>
              <w:t>buc</w:t>
            </w:r>
            <w:proofErr w:type="spellEnd"/>
            <w:r w:rsidRPr="007E219A">
              <w:rPr>
                <w:rFonts w:ascii="Times New Roman" w:eastAsia="Times New Roman" w:hAnsi="Times New Roman" w:cs="Times New Roman"/>
                <w:color w:val="000000"/>
                <w:sz w:val="17"/>
                <w:szCs w:val="17"/>
                <w:lang w:eastAsia="ru-RU"/>
              </w:rPr>
              <w:t xml:space="preserve">. </w:t>
            </w:r>
          </w:p>
        </w:tc>
      </w:tr>
      <w:tr w:rsidR="0003329F" w:rsidRPr="006C70AE" w:rsidTr="0003329F">
        <w:trPr>
          <w:jc w:val="center"/>
        </w:trPr>
        <w:tc>
          <w:tcPr>
            <w:tcW w:w="20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4 </w:t>
            </w:r>
          </w:p>
        </w:tc>
        <w:tc>
          <w:tcPr>
            <w:tcW w:w="6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p>
        </w:tc>
        <w:tc>
          <w:tcPr>
            <w:tcW w:w="16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val="en-US" w:eastAsia="ru-RU"/>
              </w:rPr>
            </w:pPr>
            <w:proofErr w:type="spellStart"/>
            <w:r w:rsidRPr="007E219A">
              <w:rPr>
                <w:rFonts w:ascii="Times New Roman" w:eastAsia="Times New Roman" w:hAnsi="Times New Roman" w:cs="Times New Roman"/>
                <w:color w:val="000000"/>
                <w:sz w:val="17"/>
                <w:szCs w:val="17"/>
                <w:lang w:val="en-US" w:eastAsia="ru-RU"/>
              </w:rPr>
              <w:t>Suport</w:t>
            </w:r>
            <w:proofErr w:type="spellEnd"/>
            <w:r w:rsidRPr="007E219A">
              <w:rPr>
                <w:rFonts w:ascii="Times New Roman" w:eastAsia="Times New Roman" w:hAnsi="Times New Roman" w:cs="Times New Roman"/>
                <w:color w:val="000000"/>
                <w:sz w:val="17"/>
                <w:szCs w:val="17"/>
                <w:lang w:val="en-US" w:eastAsia="ru-RU"/>
              </w:rPr>
              <w:t xml:space="preserve"> </w:t>
            </w:r>
            <w:proofErr w:type="spellStart"/>
            <w:r w:rsidRPr="007E219A">
              <w:rPr>
                <w:rFonts w:ascii="Times New Roman" w:eastAsia="Times New Roman" w:hAnsi="Times New Roman" w:cs="Times New Roman"/>
                <w:color w:val="000000"/>
                <w:sz w:val="17"/>
                <w:szCs w:val="17"/>
                <w:lang w:val="en-US" w:eastAsia="ru-RU"/>
              </w:rPr>
              <w:t>pentru</w:t>
            </w:r>
            <w:proofErr w:type="spellEnd"/>
            <w:r w:rsidRPr="007E219A">
              <w:rPr>
                <w:rFonts w:ascii="Times New Roman" w:eastAsia="Times New Roman" w:hAnsi="Times New Roman" w:cs="Times New Roman"/>
                <w:color w:val="000000"/>
                <w:sz w:val="17"/>
                <w:szCs w:val="17"/>
                <w:lang w:val="en-US" w:eastAsia="ru-RU"/>
              </w:rPr>
              <w:t xml:space="preserve"> </w:t>
            </w:r>
            <w:proofErr w:type="spellStart"/>
            <w:r w:rsidRPr="007E219A">
              <w:rPr>
                <w:rFonts w:ascii="Times New Roman" w:eastAsia="Times New Roman" w:hAnsi="Times New Roman" w:cs="Times New Roman"/>
                <w:color w:val="000000"/>
                <w:sz w:val="17"/>
                <w:szCs w:val="17"/>
                <w:lang w:val="en-US" w:eastAsia="ru-RU"/>
              </w:rPr>
              <w:t>baston</w:t>
            </w:r>
            <w:proofErr w:type="spellEnd"/>
            <w:r w:rsidRPr="007E219A">
              <w:rPr>
                <w:rFonts w:ascii="Times New Roman" w:eastAsia="Times New Roman" w:hAnsi="Times New Roman" w:cs="Times New Roman"/>
                <w:color w:val="000000"/>
                <w:sz w:val="17"/>
                <w:szCs w:val="17"/>
                <w:lang w:val="en-US" w:eastAsia="ru-RU"/>
              </w:rPr>
              <w:t xml:space="preserve"> de </w:t>
            </w:r>
            <w:proofErr w:type="spellStart"/>
            <w:r w:rsidRPr="007E219A">
              <w:rPr>
                <w:rFonts w:ascii="Times New Roman" w:eastAsia="Times New Roman" w:hAnsi="Times New Roman" w:cs="Times New Roman"/>
                <w:color w:val="000000"/>
                <w:sz w:val="17"/>
                <w:szCs w:val="17"/>
                <w:lang w:val="en-US" w:eastAsia="ru-RU"/>
              </w:rPr>
              <w:t>cauciuc</w:t>
            </w:r>
            <w:proofErr w:type="spellEnd"/>
            <w:r w:rsidRPr="007E219A">
              <w:rPr>
                <w:rFonts w:ascii="Times New Roman" w:eastAsia="Times New Roman" w:hAnsi="Times New Roman" w:cs="Times New Roman"/>
                <w:color w:val="000000"/>
                <w:sz w:val="17"/>
                <w:szCs w:val="17"/>
                <w:lang w:val="en-US" w:eastAsia="ru-RU"/>
              </w:rPr>
              <w:t xml:space="preserve"> </w:t>
            </w:r>
          </w:p>
        </w:tc>
        <w:tc>
          <w:tcPr>
            <w:tcW w:w="1687"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val="en-US" w:eastAsia="ru-RU"/>
              </w:rPr>
            </w:pPr>
          </w:p>
        </w:tc>
        <w:tc>
          <w:tcPr>
            <w:tcW w:w="48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val="en-US" w:eastAsia="ru-RU"/>
              </w:rPr>
            </w:pPr>
          </w:p>
        </w:tc>
        <w:tc>
          <w:tcPr>
            <w:tcW w:w="34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val="en-US" w:eastAsia="ru-RU"/>
              </w:rPr>
            </w:pPr>
          </w:p>
        </w:tc>
      </w:tr>
      <w:tr w:rsidR="0003329F" w:rsidRPr="007E219A" w:rsidTr="0003329F">
        <w:trPr>
          <w:jc w:val="center"/>
        </w:trPr>
        <w:tc>
          <w:tcPr>
            <w:tcW w:w="20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4.1 </w:t>
            </w:r>
          </w:p>
        </w:tc>
        <w:tc>
          <w:tcPr>
            <w:tcW w:w="6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35300000-7 </w:t>
            </w:r>
          </w:p>
        </w:tc>
        <w:tc>
          <w:tcPr>
            <w:tcW w:w="16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val="en-US" w:eastAsia="ru-RU"/>
              </w:rPr>
            </w:pPr>
            <w:proofErr w:type="spellStart"/>
            <w:r w:rsidRPr="007E219A">
              <w:rPr>
                <w:rFonts w:ascii="Times New Roman" w:eastAsia="Times New Roman" w:hAnsi="Times New Roman" w:cs="Times New Roman"/>
                <w:color w:val="000000"/>
                <w:sz w:val="17"/>
                <w:szCs w:val="17"/>
                <w:lang w:val="en-US" w:eastAsia="ru-RU"/>
              </w:rPr>
              <w:t>Suport</w:t>
            </w:r>
            <w:proofErr w:type="spellEnd"/>
            <w:r w:rsidRPr="007E219A">
              <w:rPr>
                <w:rFonts w:ascii="Times New Roman" w:eastAsia="Times New Roman" w:hAnsi="Times New Roman" w:cs="Times New Roman"/>
                <w:color w:val="000000"/>
                <w:sz w:val="17"/>
                <w:szCs w:val="17"/>
                <w:lang w:val="en-US" w:eastAsia="ru-RU"/>
              </w:rPr>
              <w:t xml:space="preserve"> </w:t>
            </w:r>
            <w:proofErr w:type="spellStart"/>
            <w:r w:rsidRPr="007E219A">
              <w:rPr>
                <w:rFonts w:ascii="Times New Roman" w:eastAsia="Times New Roman" w:hAnsi="Times New Roman" w:cs="Times New Roman"/>
                <w:color w:val="000000"/>
                <w:sz w:val="17"/>
                <w:szCs w:val="17"/>
                <w:lang w:val="en-US" w:eastAsia="ru-RU"/>
              </w:rPr>
              <w:t>pentru</w:t>
            </w:r>
            <w:proofErr w:type="spellEnd"/>
            <w:r w:rsidRPr="007E219A">
              <w:rPr>
                <w:rFonts w:ascii="Times New Roman" w:eastAsia="Times New Roman" w:hAnsi="Times New Roman" w:cs="Times New Roman"/>
                <w:color w:val="000000"/>
                <w:sz w:val="17"/>
                <w:szCs w:val="17"/>
                <w:lang w:val="en-US" w:eastAsia="ru-RU"/>
              </w:rPr>
              <w:t xml:space="preserve"> </w:t>
            </w:r>
            <w:proofErr w:type="spellStart"/>
            <w:r w:rsidRPr="007E219A">
              <w:rPr>
                <w:rFonts w:ascii="Times New Roman" w:eastAsia="Times New Roman" w:hAnsi="Times New Roman" w:cs="Times New Roman"/>
                <w:color w:val="000000"/>
                <w:sz w:val="17"/>
                <w:szCs w:val="17"/>
                <w:lang w:val="en-US" w:eastAsia="ru-RU"/>
              </w:rPr>
              <w:t>bastonul</w:t>
            </w:r>
            <w:proofErr w:type="spellEnd"/>
            <w:r w:rsidRPr="007E219A">
              <w:rPr>
                <w:rFonts w:ascii="Times New Roman" w:eastAsia="Times New Roman" w:hAnsi="Times New Roman" w:cs="Times New Roman"/>
                <w:color w:val="000000"/>
                <w:sz w:val="17"/>
                <w:szCs w:val="17"/>
                <w:lang w:val="en-US" w:eastAsia="ru-RU"/>
              </w:rPr>
              <w:t xml:space="preserve"> de </w:t>
            </w:r>
            <w:proofErr w:type="spellStart"/>
            <w:r w:rsidRPr="007E219A">
              <w:rPr>
                <w:rFonts w:ascii="Times New Roman" w:eastAsia="Times New Roman" w:hAnsi="Times New Roman" w:cs="Times New Roman"/>
                <w:color w:val="000000"/>
                <w:sz w:val="17"/>
                <w:szCs w:val="17"/>
                <w:lang w:val="en-US" w:eastAsia="ru-RU"/>
              </w:rPr>
              <w:t>cauciuc</w:t>
            </w:r>
            <w:proofErr w:type="spellEnd"/>
            <w:r w:rsidRPr="007E219A">
              <w:rPr>
                <w:rFonts w:ascii="Times New Roman" w:eastAsia="Times New Roman" w:hAnsi="Times New Roman" w:cs="Times New Roman"/>
                <w:color w:val="000000"/>
                <w:sz w:val="17"/>
                <w:szCs w:val="17"/>
                <w:lang w:val="en-US" w:eastAsia="ru-RU"/>
              </w:rPr>
              <w:t xml:space="preserve"> </w:t>
            </w:r>
          </w:p>
        </w:tc>
        <w:tc>
          <w:tcPr>
            <w:tcW w:w="1687"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val="en-US" w:eastAsia="ru-RU"/>
              </w:rPr>
            </w:pPr>
            <w:r w:rsidRPr="007E219A">
              <w:rPr>
                <w:rFonts w:ascii="Times New Roman" w:eastAsia="Times New Roman" w:hAnsi="Times New Roman" w:cs="Times New Roman"/>
                <w:color w:val="000000"/>
                <w:sz w:val="17"/>
                <w:szCs w:val="17"/>
                <w:lang w:val="en-US" w:eastAsia="ru-RU"/>
              </w:rPr>
              <w:t xml:space="preserve">din </w:t>
            </w:r>
            <w:proofErr w:type="spellStart"/>
            <w:r w:rsidRPr="007E219A">
              <w:rPr>
                <w:rFonts w:ascii="Times New Roman" w:eastAsia="Times New Roman" w:hAnsi="Times New Roman" w:cs="Times New Roman"/>
                <w:color w:val="000000"/>
                <w:sz w:val="17"/>
                <w:szCs w:val="17"/>
                <w:lang w:val="en-US" w:eastAsia="ru-RU"/>
              </w:rPr>
              <w:t>piele</w:t>
            </w:r>
            <w:proofErr w:type="spellEnd"/>
            <w:r w:rsidRPr="007E219A">
              <w:rPr>
                <w:rFonts w:ascii="Times New Roman" w:eastAsia="Times New Roman" w:hAnsi="Times New Roman" w:cs="Times New Roman"/>
                <w:color w:val="000000"/>
                <w:sz w:val="17"/>
                <w:szCs w:val="17"/>
                <w:lang w:val="en-US" w:eastAsia="ru-RU"/>
              </w:rPr>
              <w:t xml:space="preserve"> </w:t>
            </w:r>
            <w:proofErr w:type="spellStart"/>
            <w:r w:rsidRPr="007E219A">
              <w:rPr>
                <w:rFonts w:ascii="Times New Roman" w:eastAsia="Times New Roman" w:hAnsi="Times New Roman" w:cs="Times New Roman"/>
                <w:color w:val="000000"/>
                <w:sz w:val="17"/>
                <w:szCs w:val="17"/>
                <w:lang w:val="en-US" w:eastAsia="ru-RU"/>
              </w:rPr>
              <w:t>naturală</w:t>
            </w:r>
            <w:proofErr w:type="spellEnd"/>
            <w:r w:rsidRPr="007E219A">
              <w:rPr>
                <w:rFonts w:ascii="Times New Roman" w:eastAsia="Times New Roman" w:hAnsi="Times New Roman" w:cs="Times New Roman"/>
                <w:color w:val="000000"/>
                <w:sz w:val="17"/>
                <w:szCs w:val="17"/>
                <w:lang w:val="en-US" w:eastAsia="ru-RU"/>
              </w:rPr>
              <w:t xml:space="preserve">, </w:t>
            </w:r>
            <w:proofErr w:type="spellStart"/>
            <w:r w:rsidRPr="007E219A">
              <w:rPr>
                <w:rFonts w:ascii="Times New Roman" w:eastAsia="Times New Roman" w:hAnsi="Times New Roman" w:cs="Times New Roman"/>
                <w:color w:val="000000"/>
                <w:sz w:val="17"/>
                <w:szCs w:val="17"/>
                <w:lang w:val="en-US" w:eastAsia="ru-RU"/>
              </w:rPr>
              <w:t>pentru</w:t>
            </w:r>
            <w:proofErr w:type="spellEnd"/>
            <w:r w:rsidRPr="007E219A">
              <w:rPr>
                <w:rFonts w:ascii="Times New Roman" w:eastAsia="Times New Roman" w:hAnsi="Times New Roman" w:cs="Times New Roman"/>
                <w:color w:val="000000"/>
                <w:sz w:val="17"/>
                <w:szCs w:val="17"/>
                <w:lang w:val="en-US" w:eastAsia="ru-RU"/>
              </w:rPr>
              <w:t xml:space="preserve"> </w:t>
            </w:r>
            <w:proofErr w:type="spellStart"/>
            <w:r w:rsidRPr="007E219A">
              <w:rPr>
                <w:rFonts w:ascii="Times New Roman" w:eastAsia="Times New Roman" w:hAnsi="Times New Roman" w:cs="Times New Roman"/>
                <w:color w:val="000000"/>
                <w:sz w:val="17"/>
                <w:szCs w:val="17"/>
                <w:lang w:val="en-US" w:eastAsia="ru-RU"/>
              </w:rPr>
              <w:t>purtare</w:t>
            </w:r>
            <w:proofErr w:type="spellEnd"/>
            <w:r w:rsidRPr="007E219A">
              <w:rPr>
                <w:rFonts w:ascii="Times New Roman" w:eastAsia="Times New Roman" w:hAnsi="Times New Roman" w:cs="Times New Roman"/>
                <w:color w:val="000000"/>
                <w:sz w:val="17"/>
                <w:szCs w:val="17"/>
                <w:lang w:val="en-US" w:eastAsia="ru-RU"/>
              </w:rPr>
              <w:t xml:space="preserve"> la </w:t>
            </w:r>
            <w:proofErr w:type="spellStart"/>
            <w:r w:rsidRPr="007E219A">
              <w:rPr>
                <w:rFonts w:ascii="Times New Roman" w:eastAsia="Times New Roman" w:hAnsi="Times New Roman" w:cs="Times New Roman"/>
                <w:color w:val="000000"/>
                <w:sz w:val="17"/>
                <w:szCs w:val="17"/>
                <w:lang w:val="en-US" w:eastAsia="ru-RU"/>
              </w:rPr>
              <w:t>curea</w:t>
            </w:r>
            <w:proofErr w:type="spellEnd"/>
            <w:r w:rsidRPr="007E219A">
              <w:rPr>
                <w:rFonts w:ascii="Times New Roman" w:eastAsia="Times New Roman" w:hAnsi="Times New Roman" w:cs="Times New Roman"/>
                <w:color w:val="000000"/>
                <w:sz w:val="17"/>
                <w:szCs w:val="17"/>
                <w:lang w:val="en-US" w:eastAsia="ru-RU"/>
              </w:rPr>
              <w:t xml:space="preserve">, conform </w:t>
            </w:r>
            <w:proofErr w:type="spellStart"/>
            <w:r w:rsidRPr="007E219A">
              <w:rPr>
                <w:rFonts w:ascii="Times New Roman" w:eastAsia="Times New Roman" w:hAnsi="Times New Roman" w:cs="Times New Roman"/>
                <w:color w:val="000000"/>
                <w:sz w:val="17"/>
                <w:szCs w:val="17"/>
                <w:lang w:val="en-US" w:eastAsia="ru-RU"/>
              </w:rPr>
              <w:t>modelului</w:t>
            </w:r>
            <w:proofErr w:type="spellEnd"/>
            <w:r w:rsidRPr="007E219A">
              <w:rPr>
                <w:rFonts w:ascii="Times New Roman" w:eastAsia="Times New Roman" w:hAnsi="Times New Roman" w:cs="Times New Roman"/>
                <w:color w:val="000000"/>
                <w:sz w:val="17"/>
                <w:szCs w:val="17"/>
                <w:lang w:val="en-US" w:eastAsia="ru-RU"/>
              </w:rPr>
              <w:t xml:space="preserve"> </w:t>
            </w:r>
            <w:proofErr w:type="spellStart"/>
            <w:r w:rsidRPr="007E219A">
              <w:rPr>
                <w:rFonts w:ascii="Times New Roman" w:eastAsia="Times New Roman" w:hAnsi="Times New Roman" w:cs="Times New Roman"/>
                <w:color w:val="000000"/>
                <w:sz w:val="17"/>
                <w:szCs w:val="17"/>
                <w:lang w:val="en-US" w:eastAsia="ru-RU"/>
              </w:rPr>
              <w:t>aprobat</w:t>
            </w:r>
            <w:proofErr w:type="spellEnd"/>
            <w:r w:rsidRPr="007E219A">
              <w:rPr>
                <w:rFonts w:ascii="Times New Roman" w:eastAsia="Times New Roman" w:hAnsi="Times New Roman" w:cs="Times New Roman"/>
                <w:color w:val="000000"/>
                <w:sz w:val="17"/>
                <w:szCs w:val="17"/>
                <w:lang w:val="en-US" w:eastAsia="ru-RU"/>
              </w:rPr>
              <w:t xml:space="preserve"> </w:t>
            </w:r>
          </w:p>
        </w:tc>
        <w:tc>
          <w:tcPr>
            <w:tcW w:w="48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1000.00 </w:t>
            </w:r>
          </w:p>
        </w:tc>
        <w:tc>
          <w:tcPr>
            <w:tcW w:w="34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proofErr w:type="spellStart"/>
            <w:r w:rsidRPr="007E219A">
              <w:rPr>
                <w:rFonts w:ascii="Times New Roman" w:eastAsia="Times New Roman" w:hAnsi="Times New Roman" w:cs="Times New Roman"/>
                <w:color w:val="000000"/>
                <w:sz w:val="17"/>
                <w:szCs w:val="17"/>
                <w:lang w:eastAsia="ru-RU"/>
              </w:rPr>
              <w:t>buc</w:t>
            </w:r>
            <w:proofErr w:type="spellEnd"/>
            <w:r w:rsidRPr="007E219A">
              <w:rPr>
                <w:rFonts w:ascii="Times New Roman" w:eastAsia="Times New Roman" w:hAnsi="Times New Roman" w:cs="Times New Roman"/>
                <w:color w:val="000000"/>
                <w:sz w:val="17"/>
                <w:szCs w:val="17"/>
                <w:lang w:eastAsia="ru-RU"/>
              </w:rPr>
              <w:t xml:space="preserve">. </w:t>
            </w:r>
          </w:p>
        </w:tc>
      </w:tr>
      <w:tr w:rsidR="0003329F" w:rsidRPr="006C70AE" w:rsidTr="0003329F">
        <w:trPr>
          <w:jc w:val="center"/>
        </w:trPr>
        <w:tc>
          <w:tcPr>
            <w:tcW w:w="20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5 </w:t>
            </w:r>
          </w:p>
        </w:tc>
        <w:tc>
          <w:tcPr>
            <w:tcW w:w="6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p>
        </w:tc>
        <w:tc>
          <w:tcPr>
            <w:tcW w:w="16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val="en-US" w:eastAsia="ru-RU"/>
              </w:rPr>
            </w:pPr>
            <w:proofErr w:type="spellStart"/>
            <w:r w:rsidRPr="007E219A">
              <w:rPr>
                <w:rFonts w:ascii="Times New Roman" w:eastAsia="Times New Roman" w:hAnsi="Times New Roman" w:cs="Times New Roman"/>
                <w:color w:val="000000"/>
                <w:sz w:val="17"/>
                <w:szCs w:val="17"/>
                <w:lang w:val="en-US" w:eastAsia="ru-RU"/>
              </w:rPr>
              <w:t>Geantă</w:t>
            </w:r>
            <w:proofErr w:type="spellEnd"/>
            <w:r w:rsidRPr="007E219A">
              <w:rPr>
                <w:rFonts w:ascii="Times New Roman" w:eastAsia="Times New Roman" w:hAnsi="Times New Roman" w:cs="Times New Roman"/>
                <w:color w:val="000000"/>
                <w:sz w:val="17"/>
                <w:szCs w:val="17"/>
                <w:lang w:val="en-US" w:eastAsia="ru-RU"/>
              </w:rPr>
              <w:t xml:space="preserve"> </w:t>
            </w:r>
            <w:proofErr w:type="spellStart"/>
            <w:r w:rsidRPr="007E219A">
              <w:rPr>
                <w:rFonts w:ascii="Times New Roman" w:eastAsia="Times New Roman" w:hAnsi="Times New Roman" w:cs="Times New Roman"/>
                <w:color w:val="000000"/>
                <w:sz w:val="17"/>
                <w:szCs w:val="17"/>
                <w:lang w:val="en-US" w:eastAsia="ru-RU"/>
              </w:rPr>
              <w:t>pentru</w:t>
            </w:r>
            <w:proofErr w:type="spellEnd"/>
            <w:r w:rsidRPr="007E219A">
              <w:rPr>
                <w:rFonts w:ascii="Times New Roman" w:eastAsia="Times New Roman" w:hAnsi="Times New Roman" w:cs="Times New Roman"/>
                <w:color w:val="000000"/>
                <w:sz w:val="17"/>
                <w:szCs w:val="17"/>
                <w:lang w:val="en-US" w:eastAsia="ru-RU"/>
              </w:rPr>
              <w:t xml:space="preserve"> </w:t>
            </w:r>
            <w:proofErr w:type="spellStart"/>
            <w:r w:rsidRPr="007E219A">
              <w:rPr>
                <w:rFonts w:ascii="Times New Roman" w:eastAsia="Times New Roman" w:hAnsi="Times New Roman" w:cs="Times New Roman"/>
                <w:color w:val="000000"/>
                <w:sz w:val="17"/>
                <w:szCs w:val="17"/>
                <w:lang w:val="en-US" w:eastAsia="ru-RU"/>
              </w:rPr>
              <w:t>balonașe</w:t>
            </w:r>
            <w:proofErr w:type="spellEnd"/>
            <w:r w:rsidRPr="007E219A">
              <w:rPr>
                <w:rFonts w:ascii="Times New Roman" w:eastAsia="Times New Roman" w:hAnsi="Times New Roman" w:cs="Times New Roman"/>
                <w:color w:val="000000"/>
                <w:sz w:val="17"/>
                <w:szCs w:val="17"/>
                <w:lang w:val="en-US" w:eastAsia="ru-RU"/>
              </w:rPr>
              <w:t xml:space="preserve"> cu </w:t>
            </w:r>
            <w:proofErr w:type="spellStart"/>
            <w:r w:rsidRPr="007E219A">
              <w:rPr>
                <w:rFonts w:ascii="Times New Roman" w:eastAsia="Times New Roman" w:hAnsi="Times New Roman" w:cs="Times New Roman"/>
                <w:color w:val="000000"/>
                <w:sz w:val="17"/>
                <w:szCs w:val="17"/>
                <w:lang w:val="en-US" w:eastAsia="ru-RU"/>
              </w:rPr>
              <w:t>gaz</w:t>
            </w:r>
            <w:proofErr w:type="spellEnd"/>
            <w:r w:rsidRPr="007E219A">
              <w:rPr>
                <w:rFonts w:ascii="Times New Roman" w:eastAsia="Times New Roman" w:hAnsi="Times New Roman" w:cs="Times New Roman"/>
                <w:color w:val="000000"/>
                <w:sz w:val="17"/>
                <w:szCs w:val="17"/>
                <w:lang w:val="en-US" w:eastAsia="ru-RU"/>
              </w:rPr>
              <w:t xml:space="preserve"> </w:t>
            </w:r>
            <w:proofErr w:type="spellStart"/>
            <w:r w:rsidRPr="007E219A">
              <w:rPr>
                <w:rFonts w:ascii="Times New Roman" w:eastAsia="Times New Roman" w:hAnsi="Times New Roman" w:cs="Times New Roman"/>
                <w:color w:val="000000"/>
                <w:sz w:val="17"/>
                <w:szCs w:val="17"/>
                <w:lang w:val="en-US" w:eastAsia="ru-RU"/>
              </w:rPr>
              <w:t>lacrimogen</w:t>
            </w:r>
            <w:proofErr w:type="spellEnd"/>
            <w:r w:rsidRPr="007E219A">
              <w:rPr>
                <w:rFonts w:ascii="Times New Roman" w:eastAsia="Times New Roman" w:hAnsi="Times New Roman" w:cs="Times New Roman"/>
                <w:color w:val="000000"/>
                <w:sz w:val="17"/>
                <w:szCs w:val="17"/>
                <w:lang w:val="en-US" w:eastAsia="ru-RU"/>
              </w:rPr>
              <w:t xml:space="preserve"> </w:t>
            </w:r>
          </w:p>
        </w:tc>
        <w:tc>
          <w:tcPr>
            <w:tcW w:w="1687"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val="en-US" w:eastAsia="ru-RU"/>
              </w:rPr>
            </w:pPr>
          </w:p>
        </w:tc>
        <w:tc>
          <w:tcPr>
            <w:tcW w:w="48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val="en-US" w:eastAsia="ru-RU"/>
              </w:rPr>
            </w:pPr>
          </w:p>
        </w:tc>
        <w:tc>
          <w:tcPr>
            <w:tcW w:w="34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val="en-US" w:eastAsia="ru-RU"/>
              </w:rPr>
            </w:pPr>
          </w:p>
        </w:tc>
      </w:tr>
      <w:tr w:rsidR="0003329F" w:rsidRPr="007E219A" w:rsidTr="0003329F">
        <w:trPr>
          <w:jc w:val="center"/>
        </w:trPr>
        <w:tc>
          <w:tcPr>
            <w:tcW w:w="20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5.1 </w:t>
            </w:r>
          </w:p>
        </w:tc>
        <w:tc>
          <w:tcPr>
            <w:tcW w:w="6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35300000-7 </w:t>
            </w:r>
          </w:p>
        </w:tc>
        <w:tc>
          <w:tcPr>
            <w:tcW w:w="16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val="en-US" w:eastAsia="ru-RU"/>
              </w:rPr>
            </w:pPr>
            <w:proofErr w:type="spellStart"/>
            <w:r w:rsidRPr="007E219A">
              <w:rPr>
                <w:rFonts w:ascii="Times New Roman" w:eastAsia="Times New Roman" w:hAnsi="Times New Roman" w:cs="Times New Roman"/>
                <w:color w:val="000000"/>
                <w:sz w:val="17"/>
                <w:szCs w:val="17"/>
                <w:lang w:val="en-US" w:eastAsia="ru-RU"/>
              </w:rPr>
              <w:t>Geantă</w:t>
            </w:r>
            <w:proofErr w:type="spellEnd"/>
            <w:r w:rsidRPr="007E219A">
              <w:rPr>
                <w:rFonts w:ascii="Times New Roman" w:eastAsia="Times New Roman" w:hAnsi="Times New Roman" w:cs="Times New Roman"/>
                <w:color w:val="000000"/>
                <w:sz w:val="17"/>
                <w:szCs w:val="17"/>
                <w:lang w:val="en-US" w:eastAsia="ru-RU"/>
              </w:rPr>
              <w:t xml:space="preserve"> </w:t>
            </w:r>
            <w:proofErr w:type="spellStart"/>
            <w:r w:rsidRPr="007E219A">
              <w:rPr>
                <w:rFonts w:ascii="Times New Roman" w:eastAsia="Times New Roman" w:hAnsi="Times New Roman" w:cs="Times New Roman"/>
                <w:color w:val="000000"/>
                <w:sz w:val="17"/>
                <w:szCs w:val="17"/>
                <w:lang w:val="en-US" w:eastAsia="ru-RU"/>
              </w:rPr>
              <w:t>pentru</w:t>
            </w:r>
            <w:proofErr w:type="spellEnd"/>
            <w:r w:rsidRPr="007E219A">
              <w:rPr>
                <w:rFonts w:ascii="Times New Roman" w:eastAsia="Times New Roman" w:hAnsi="Times New Roman" w:cs="Times New Roman"/>
                <w:color w:val="000000"/>
                <w:sz w:val="17"/>
                <w:szCs w:val="17"/>
                <w:lang w:val="en-US" w:eastAsia="ru-RU"/>
              </w:rPr>
              <w:t xml:space="preserve"> </w:t>
            </w:r>
            <w:proofErr w:type="spellStart"/>
            <w:r w:rsidRPr="007E219A">
              <w:rPr>
                <w:rFonts w:ascii="Times New Roman" w:eastAsia="Times New Roman" w:hAnsi="Times New Roman" w:cs="Times New Roman"/>
                <w:color w:val="000000"/>
                <w:sz w:val="17"/>
                <w:szCs w:val="17"/>
                <w:lang w:val="en-US" w:eastAsia="ru-RU"/>
              </w:rPr>
              <w:t>balonașe</w:t>
            </w:r>
            <w:proofErr w:type="spellEnd"/>
            <w:r w:rsidRPr="007E219A">
              <w:rPr>
                <w:rFonts w:ascii="Times New Roman" w:eastAsia="Times New Roman" w:hAnsi="Times New Roman" w:cs="Times New Roman"/>
                <w:color w:val="000000"/>
                <w:sz w:val="17"/>
                <w:szCs w:val="17"/>
                <w:lang w:val="en-US" w:eastAsia="ru-RU"/>
              </w:rPr>
              <w:t xml:space="preserve"> cu </w:t>
            </w:r>
            <w:proofErr w:type="spellStart"/>
            <w:r w:rsidRPr="007E219A">
              <w:rPr>
                <w:rFonts w:ascii="Times New Roman" w:eastAsia="Times New Roman" w:hAnsi="Times New Roman" w:cs="Times New Roman"/>
                <w:color w:val="000000"/>
                <w:sz w:val="17"/>
                <w:szCs w:val="17"/>
                <w:lang w:val="en-US" w:eastAsia="ru-RU"/>
              </w:rPr>
              <w:t>gaz</w:t>
            </w:r>
            <w:proofErr w:type="spellEnd"/>
            <w:r w:rsidRPr="007E219A">
              <w:rPr>
                <w:rFonts w:ascii="Times New Roman" w:eastAsia="Times New Roman" w:hAnsi="Times New Roman" w:cs="Times New Roman"/>
                <w:color w:val="000000"/>
                <w:sz w:val="17"/>
                <w:szCs w:val="17"/>
                <w:lang w:val="en-US" w:eastAsia="ru-RU"/>
              </w:rPr>
              <w:t xml:space="preserve"> </w:t>
            </w:r>
            <w:proofErr w:type="spellStart"/>
            <w:r w:rsidRPr="007E219A">
              <w:rPr>
                <w:rFonts w:ascii="Times New Roman" w:eastAsia="Times New Roman" w:hAnsi="Times New Roman" w:cs="Times New Roman"/>
                <w:color w:val="000000"/>
                <w:sz w:val="17"/>
                <w:szCs w:val="17"/>
                <w:lang w:val="en-US" w:eastAsia="ru-RU"/>
              </w:rPr>
              <w:t>lacrimogen</w:t>
            </w:r>
            <w:proofErr w:type="spellEnd"/>
            <w:r w:rsidRPr="007E219A">
              <w:rPr>
                <w:rFonts w:ascii="Times New Roman" w:eastAsia="Times New Roman" w:hAnsi="Times New Roman" w:cs="Times New Roman"/>
                <w:color w:val="000000"/>
                <w:sz w:val="17"/>
                <w:szCs w:val="17"/>
                <w:lang w:val="en-US" w:eastAsia="ru-RU"/>
              </w:rPr>
              <w:t xml:space="preserve"> </w:t>
            </w:r>
          </w:p>
        </w:tc>
        <w:tc>
          <w:tcPr>
            <w:tcW w:w="1687"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val="en-US" w:eastAsia="ru-RU"/>
              </w:rPr>
            </w:pPr>
            <w:r w:rsidRPr="007E219A">
              <w:rPr>
                <w:rFonts w:ascii="Times New Roman" w:eastAsia="Times New Roman" w:hAnsi="Times New Roman" w:cs="Times New Roman"/>
                <w:color w:val="000000"/>
                <w:sz w:val="17"/>
                <w:szCs w:val="17"/>
                <w:lang w:val="en-US" w:eastAsia="ru-RU"/>
              </w:rPr>
              <w:t xml:space="preserve">din </w:t>
            </w:r>
            <w:proofErr w:type="spellStart"/>
            <w:r w:rsidRPr="007E219A">
              <w:rPr>
                <w:rFonts w:ascii="Times New Roman" w:eastAsia="Times New Roman" w:hAnsi="Times New Roman" w:cs="Times New Roman"/>
                <w:color w:val="000000"/>
                <w:sz w:val="17"/>
                <w:szCs w:val="17"/>
                <w:lang w:val="en-US" w:eastAsia="ru-RU"/>
              </w:rPr>
              <w:t>piele</w:t>
            </w:r>
            <w:proofErr w:type="spellEnd"/>
            <w:r w:rsidRPr="007E219A">
              <w:rPr>
                <w:rFonts w:ascii="Times New Roman" w:eastAsia="Times New Roman" w:hAnsi="Times New Roman" w:cs="Times New Roman"/>
                <w:color w:val="000000"/>
                <w:sz w:val="17"/>
                <w:szCs w:val="17"/>
                <w:lang w:val="en-US" w:eastAsia="ru-RU"/>
              </w:rPr>
              <w:t xml:space="preserve"> </w:t>
            </w:r>
            <w:proofErr w:type="spellStart"/>
            <w:r w:rsidRPr="007E219A">
              <w:rPr>
                <w:rFonts w:ascii="Times New Roman" w:eastAsia="Times New Roman" w:hAnsi="Times New Roman" w:cs="Times New Roman"/>
                <w:color w:val="000000"/>
                <w:sz w:val="17"/>
                <w:szCs w:val="17"/>
                <w:lang w:val="en-US" w:eastAsia="ru-RU"/>
              </w:rPr>
              <w:t>naturală</w:t>
            </w:r>
            <w:proofErr w:type="spellEnd"/>
            <w:r w:rsidRPr="007E219A">
              <w:rPr>
                <w:rFonts w:ascii="Times New Roman" w:eastAsia="Times New Roman" w:hAnsi="Times New Roman" w:cs="Times New Roman"/>
                <w:color w:val="000000"/>
                <w:sz w:val="17"/>
                <w:szCs w:val="17"/>
                <w:lang w:val="en-US" w:eastAsia="ru-RU"/>
              </w:rPr>
              <w:t xml:space="preserve"> (</w:t>
            </w:r>
            <w:proofErr w:type="spellStart"/>
            <w:r w:rsidRPr="007E219A">
              <w:rPr>
                <w:rFonts w:ascii="Times New Roman" w:eastAsia="Times New Roman" w:hAnsi="Times New Roman" w:cs="Times New Roman"/>
                <w:color w:val="000000"/>
                <w:sz w:val="17"/>
                <w:szCs w:val="17"/>
                <w:lang w:val="en-US" w:eastAsia="ru-RU"/>
              </w:rPr>
              <w:t>pentru</w:t>
            </w:r>
            <w:proofErr w:type="spellEnd"/>
            <w:r w:rsidRPr="007E219A">
              <w:rPr>
                <w:rFonts w:ascii="Times New Roman" w:eastAsia="Times New Roman" w:hAnsi="Times New Roman" w:cs="Times New Roman"/>
                <w:color w:val="000000"/>
                <w:sz w:val="17"/>
                <w:szCs w:val="17"/>
                <w:lang w:val="en-US" w:eastAsia="ru-RU"/>
              </w:rPr>
              <w:t xml:space="preserve"> </w:t>
            </w:r>
            <w:proofErr w:type="spellStart"/>
            <w:r w:rsidRPr="007E219A">
              <w:rPr>
                <w:rFonts w:ascii="Times New Roman" w:eastAsia="Times New Roman" w:hAnsi="Times New Roman" w:cs="Times New Roman"/>
                <w:color w:val="000000"/>
                <w:sz w:val="17"/>
                <w:szCs w:val="17"/>
                <w:lang w:val="en-US" w:eastAsia="ru-RU"/>
              </w:rPr>
              <w:t>purtare</w:t>
            </w:r>
            <w:proofErr w:type="spellEnd"/>
            <w:r w:rsidRPr="007E219A">
              <w:rPr>
                <w:rFonts w:ascii="Times New Roman" w:eastAsia="Times New Roman" w:hAnsi="Times New Roman" w:cs="Times New Roman"/>
                <w:color w:val="000000"/>
                <w:sz w:val="17"/>
                <w:szCs w:val="17"/>
                <w:lang w:val="en-US" w:eastAsia="ru-RU"/>
              </w:rPr>
              <w:t xml:space="preserve"> la </w:t>
            </w:r>
            <w:proofErr w:type="spellStart"/>
            <w:r w:rsidRPr="007E219A">
              <w:rPr>
                <w:rFonts w:ascii="Times New Roman" w:eastAsia="Times New Roman" w:hAnsi="Times New Roman" w:cs="Times New Roman"/>
                <w:color w:val="000000"/>
                <w:sz w:val="17"/>
                <w:szCs w:val="17"/>
                <w:lang w:val="en-US" w:eastAsia="ru-RU"/>
              </w:rPr>
              <w:t>curea</w:t>
            </w:r>
            <w:proofErr w:type="spellEnd"/>
            <w:r w:rsidRPr="007E219A">
              <w:rPr>
                <w:rFonts w:ascii="Times New Roman" w:eastAsia="Times New Roman" w:hAnsi="Times New Roman" w:cs="Times New Roman"/>
                <w:color w:val="000000"/>
                <w:sz w:val="17"/>
                <w:szCs w:val="17"/>
                <w:lang w:val="en-US" w:eastAsia="ru-RU"/>
              </w:rPr>
              <w:t xml:space="preserve">), conform </w:t>
            </w:r>
            <w:proofErr w:type="spellStart"/>
            <w:r w:rsidRPr="007E219A">
              <w:rPr>
                <w:rFonts w:ascii="Times New Roman" w:eastAsia="Times New Roman" w:hAnsi="Times New Roman" w:cs="Times New Roman"/>
                <w:color w:val="000000"/>
                <w:sz w:val="17"/>
                <w:szCs w:val="17"/>
                <w:lang w:val="en-US" w:eastAsia="ru-RU"/>
              </w:rPr>
              <w:t>modelului</w:t>
            </w:r>
            <w:proofErr w:type="spellEnd"/>
            <w:r w:rsidRPr="007E219A">
              <w:rPr>
                <w:rFonts w:ascii="Times New Roman" w:eastAsia="Times New Roman" w:hAnsi="Times New Roman" w:cs="Times New Roman"/>
                <w:color w:val="000000"/>
                <w:sz w:val="17"/>
                <w:szCs w:val="17"/>
                <w:lang w:val="en-US" w:eastAsia="ru-RU"/>
              </w:rPr>
              <w:t xml:space="preserve"> </w:t>
            </w:r>
            <w:proofErr w:type="spellStart"/>
            <w:r w:rsidRPr="007E219A">
              <w:rPr>
                <w:rFonts w:ascii="Times New Roman" w:eastAsia="Times New Roman" w:hAnsi="Times New Roman" w:cs="Times New Roman"/>
                <w:color w:val="000000"/>
                <w:sz w:val="17"/>
                <w:szCs w:val="17"/>
                <w:lang w:val="en-US" w:eastAsia="ru-RU"/>
              </w:rPr>
              <w:t>aprobat</w:t>
            </w:r>
            <w:proofErr w:type="spellEnd"/>
            <w:r w:rsidRPr="007E219A">
              <w:rPr>
                <w:rFonts w:ascii="Times New Roman" w:eastAsia="Times New Roman" w:hAnsi="Times New Roman" w:cs="Times New Roman"/>
                <w:color w:val="000000"/>
                <w:sz w:val="17"/>
                <w:szCs w:val="17"/>
                <w:lang w:val="en-US" w:eastAsia="ru-RU"/>
              </w:rPr>
              <w:t xml:space="preserve"> </w:t>
            </w:r>
          </w:p>
        </w:tc>
        <w:tc>
          <w:tcPr>
            <w:tcW w:w="48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1000.00 </w:t>
            </w:r>
          </w:p>
        </w:tc>
        <w:tc>
          <w:tcPr>
            <w:tcW w:w="34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proofErr w:type="spellStart"/>
            <w:r w:rsidRPr="007E219A">
              <w:rPr>
                <w:rFonts w:ascii="Times New Roman" w:eastAsia="Times New Roman" w:hAnsi="Times New Roman" w:cs="Times New Roman"/>
                <w:color w:val="000000"/>
                <w:sz w:val="17"/>
                <w:szCs w:val="17"/>
                <w:lang w:eastAsia="ru-RU"/>
              </w:rPr>
              <w:t>buc</w:t>
            </w:r>
            <w:proofErr w:type="spellEnd"/>
            <w:r w:rsidRPr="007E219A">
              <w:rPr>
                <w:rFonts w:ascii="Times New Roman" w:eastAsia="Times New Roman" w:hAnsi="Times New Roman" w:cs="Times New Roman"/>
                <w:color w:val="000000"/>
                <w:sz w:val="17"/>
                <w:szCs w:val="17"/>
                <w:lang w:eastAsia="ru-RU"/>
              </w:rPr>
              <w:t xml:space="preserve">. </w:t>
            </w:r>
          </w:p>
        </w:tc>
      </w:tr>
      <w:tr w:rsidR="0003329F" w:rsidRPr="007E219A" w:rsidTr="0003329F">
        <w:trPr>
          <w:jc w:val="center"/>
        </w:trPr>
        <w:tc>
          <w:tcPr>
            <w:tcW w:w="20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6 </w:t>
            </w:r>
          </w:p>
        </w:tc>
        <w:tc>
          <w:tcPr>
            <w:tcW w:w="6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p>
        </w:tc>
        <w:tc>
          <w:tcPr>
            <w:tcW w:w="16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eastAsia="ru-RU"/>
              </w:rPr>
            </w:pPr>
            <w:proofErr w:type="spellStart"/>
            <w:r w:rsidRPr="007E219A">
              <w:rPr>
                <w:rFonts w:ascii="Times New Roman" w:eastAsia="Times New Roman" w:hAnsi="Times New Roman" w:cs="Times New Roman"/>
                <w:color w:val="000000"/>
                <w:sz w:val="17"/>
                <w:szCs w:val="17"/>
                <w:lang w:eastAsia="ru-RU"/>
              </w:rPr>
              <w:t>Husă</w:t>
            </w:r>
            <w:proofErr w:type="spellEnd"/>
            <w:r w:rsidRPr="007E219A">
              <w:rPr>
                <w:rFonts w:ascii="Times New Roman" w:eastAsia="Times New Roman" w:hAnsi="Times New Roman" w:cs="Times New Roman"/>
                <w:color w:val="000000"/>
                <w:sz w:val="17"/>
                <w:szCs w:val="17"/>
                <w:lang w:eastAsia="ru-RU"/>
              </w:rPr>
              <w:t xml:space="preserve"> </w:t>
            </w:r>
            <w:proofErr w:type="spellStart"/>
            <w:r w:rsidRPr="007E219A">
              <w:rPr>
                <w:rFonts w:ascii="Times New Roman" w:eastAsia="Times New Roman" w:hAnsi="Times New Roman" w:cs="Times New Roman"/>
                <w:color w:val="000000"/>
                <w:sz w:val="17"/>
                <w:szCs w:val="17"/>
                <w:lang w:eastAsia="ru-RU"/>
              </w:rPr>
              <w:t>pentru</w:t>
            </w:r>
            <w:proofErr w:type="spellEnd"/>
            <w:r w:rsidRPr="007E219A">
              <w:rPr>
                <w:rFonts w:ascii="Times New Roman" w:eastAsia="Times New Roman" w:hAnsi="Times New Roman" w:cs="Times New Roman"/>
                <w:color w:val="000000"/>
                <w:sz w:val="17"/>
                <w:szCs w:val="17"/>
                <w:lang w:eastAsia="ru-RU"/>
              </w:rPr>
              <w:t xml:space="preserve"> </w:t>
            </w:r>
            <w:proofErr w:type="spellStart"/>
            <w:r w:rsidRPr="007E219A">
              <w:rPr>
                <w:rFonts w:ascii="Times New Roman" w:eastAsia="Times New Roman" w:hAnsi="Times New Roman" w:cs="Times New Roman"/>
                <w:color w:val="000000"/>
                <w:sz w:val="17"/>
                <w:szCs w:val="17"/>
                <w:lang w:eastAsia="ru-RU"/>
              </w:rPr>
              <w:t>cătușe</w:t>
            </w:r>
            <w:proofErr w:type="spellEnd"/>
            <w:r w:rsidRPr="007E219A">
              <w:rPr>
                <w:rFonts w:ascii="Times New Roman" w:eastAsia="Times New Roman" w:hAnsi="Times New Roman" w:cs="Times New Roman"/>
                <w:color w:val="000000"/>
                <w:sz w:val="17"/>
                <w:szCs w:val="17"/>
                <w:lang w:eastAsia="ru-RU"/>
              </w:rPr>
              <w:t xml:space="preserve"> </w:t>
            </w:r>
          </w:p>
        </w:tc>
        <w:tc>
          <w:tcPr>
            <w:tcW w:w="1687"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eastAsia="ru-RU"/>
              </w:rPr>
            </w:pPr>
          </w:p>
        </w:tc>
        <w:tc>
          <w:tcPr>
            <w:tcW w:w="48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p>
        </w:tc>
        <w:tc>
          <w:tcPr>
            <w:tcW w:w="34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p>
        </w:tc>
      </w:tr>
      <w:tr w:rsidR="0003329F" w:rsidRPr="007E219A" w:rsidTr="0003329F">
        <w:trPr>
          <w:jc w:val="center"/>
        </w:trPr>
        <w:tc>
          <w:tcPr>
            <w:tcW w:w="20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6.1 </w:t>
            </w:r>
          </w:p>
        </w:tc>
        <w:tc>
          <w:tcPr>
            <w:tcW w:w="62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35300000-7 </w:t>
            </w:r>
          </w:p>
        </w:tc>
        <w:tc>
          <w:tcPr>
            <w:tcW w:w="16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eastAsia="ru-RU"/>
              </w:rPr>
            </w:pPr>
            <w:proofErr w:type="spellStart"/>
            <w:r w:rsidRPr="007E219A">
              <w:rPr>
                <w:rFonts w:ascii="Times New Roman" w:eastAsia="Times New Roman" w:hAnsi="Times New Roman" w:cs="Times New Roman"/>
                <w:color w:val="000000"/>
                <w:sz w:val="17"/>
                <w:szCs w:val="17"/>
                <w:lang w:eastAsia="ru-RU"/>
              </w:rPr>
              <w:t>Husă</w:t>
            </w:r>
            <w:proofErr w:type="spellEnd"/>
            <w:r w:rsidRPr="007E219A">
              <w:rPr>
                <w:rFonts w:ascii="Times New Roman" w:eastAsia="Times New Roman" w:hAnsi="Times New Roman" w:cs="Times New Roman"/>
                <w:color w:val="000000"/>
                <w:sz w:val="17"/>
                <w:szCs w:val="17"/>
                <w:lang w:eastAsia="ru-RU"/>
              </w:rPr>
              <w:t xml:space="preserve"> </w:t>
            </w:r>
            <w:proofErr w:type="spellStart"/>
            <w:r w:rsidRPr="007E219A">
              <w:rPr>
                <w:rFonts w:ascii="Times New Roman" w:eastAsia="Times New Roman" w:hAnsi="Times New Roman" w:cs="Times New Roman"/>
                <w:color w:val="000000"/>
                <w:sz w:val="17"/>
                <w:szCs w:val="17"/>
                <w:lang w:eastAsia="ru-RU"/>
              </w:rPr>
              <w:t>pentru</w:t>
            </w:r>
            <w:proofErr w:type="spellEnd"/>
            <w:r w:rsidRPr="007E219A">
              <w:rPr>
                <w:rFonts w:ascii="Times New Roman" w:eastAsia="Times New Roman" w:hAnsi="Times New Roman" w:cs="Times New Roman"/>
                <w:color w:val="000000"/>
                <w:sz w:val="17"/>
                <w:szCs w:val="17"/>
                <w:lang w:eastAsia="ru-RU"/>
              </w:rPr>
              <w:t xml:space="preserve"> </w:t>
            </w:r>
            <w:proofErr w:type="spellStart"/>
            <w:r w:rsidRPr="007E219A">
              <w:rPr>
                <w:rFonts w:ascii="Times New Roman" w:eastAsia="Times New Roman" w:hAnsi="Times New Roman" w:cs="Times New Roman"/>
                <w:color w:val="000000"/>
                <w:sz w:val="17"/>
                <w:szCs w:val="17"/>
                <w:lang w:eastAsia="ru-RU"/>
              </w:rPr>
              <w:t>cătușe</w:t>
            </w:r>
            <w:proofErr w:type="spellEnd"/>
            <w:r w:rsidRPr="007E219A">
              <w:rPr>
                <w:rFonts w:ascii="Times New Roman" w:eastAsia="Times New Roman" w:hAnsi="Times New Roman" w:cs="Times New Roman"/>
                <w:color w:val="000000"/>
                <w:sz w:val="17"/>
                <w:szCs w:val="17"/>
                <w:lang w:eastAsia="ru-RU"/>
              </w:rPr>
              <w:t xml:space="preserve"> </w:t>
            </w:r>
          </w:p>
        </w:tc>
        <w:tc>
          <w:tcPr>
            <w:tcW w:w="1687"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rPr>
                <w:rFonts w:ascii="Times New Roman" w:eastAsia="Times New Roman" w:hAnsi="Times New Roman" w:cs="Times New Roman"/>
                <w:color w:val="000000"/>
                <w:sz w:val="17"/>
                <w:szCs w:val="17"/>
                <w:lang w:val="en-US" w:eastAsia="ru-RU"/>
              </w:rPr>
            </w:pPr>
            <w:r w:rsidRPr="007E219A">
              <w:rPr>
                <w:rFonts w:ascii="Times New Roman" w:eastAsia="Times New Roman" w:hAnsi="Times New Roman" w:cs="Times New Roman"/>
                <w:color w:val="000000"/>
                <w:sz w:val="17"/>
                <w:szCs w:val="17"/>
                <w:lang w:val="en-US" w:eastAsia="ru-RU"/>
              </w:rPr>
              <w:t xml:space="preserve">din pile </w:t>
            </w:r>
            <w:proofErr w:type="spellStart"/>
            <w:r w:rsidRPr="007E219A">
              <w:rPr>
                <w:rFonts w:ascii="Times New Roman" w:eastAsia="Times New Roman" w:hAnsi="Times New Roman" w:cs="Times New Roman"/>
                <w:color w:val="000000"/>
                <w:sz w:val="17"/>
                <w:szCs w:val="17"/>
                <w:lang w:val="en-US" w:eastAsia="ru-RU"/>
              </w:rPr>
              <w:t>naturală</w:t>
            </w:r>
            <w:proofErr w:type="spellEnd"/>
            <w:r w:rsidRPr="007E219A">
              <w:rPr>
                <w:rFonts w:ascii="Times New Roman" w:eastAsia="Times New Roman" w:hAnsi="Times New Roman" w:cs="Times New Roman"/>
                <w:color w:val="000000"/>
                <w:sz w:val="17"/>
                <w:szCs w:val="17"/>
                <w:lang w:val="en-US" w:eastAsia="ru-RU"/>
              </w:rPr>
              <w:t xml:space="preserve"> (</w:t>
            </w:r>
            <w:proofErr w:type="spellStart"/>
            <w:r w:rsidRPr="007E219A">
              <w:rPr>
                <w:rFonts w:ascii="Times New Roman" w:eastAsia="Times New Roman" w:hAnsi="Times New Roman" w:cs="Times New Roman"/>
                <w:color w:val="000000"/>
                <w:sz w:val="17"/>
                <w:szCs w:val="17"/>
                <w:lang w:val="en-US" w:eastAsia="ru-RU"/>
              </w:rPr>
              <w:t>pentru</w:t>
            </w:r>
            <w:proofErr w:type="spellEnd"/>
            <w:r w:rsidRPr="007E219A">
              <w:rPr>
                <w:rFonts w:ascii="Times New Roman" w:eastAsia="Times New Roman" w:hAnsi="Times New Roman" w:cs="Times New Roman"/>
                <w:color w:val="000000"/>
                <w:sz w:val="17"/>
                <w:szCs w:val="17"/>
                <w:lang w:val="en-US" w:eastAsia="ru-RU"/>
              </w:rPr>
              <w:t xml:space="preserve"> </w:t>
            </w:r>
            <w:proofErr w:type="spellStart"/>
            <w:r w:rsidRPr="007E219A">
              <w:rPr>
                <w:rFonts w:ascii="Times New Roman" w:eastAsia="Times New Roman" w:hAnsi="Times New Roman" w:cs="Times New Roman"/>
                <w:color w:val="000000"/>
                <w:sz w:val="17"/>
                <w:szCs w:val="17"/>
                <w:lang w:val="en-US" w:eastAsia="ru-RU"/>
              </w:rPr>
              <w:t>purtare</w:t>
            </w:r>
            <w:proofErr w:type="spellEnd"/>
            <w:r w:rsidRPr="007E219A">
              <w:rPr>
                <w:rFonts w:ascii="Times New Roman" w:eastAsia="Times New Roman" w:hAnsi="Times New Roman" w:cs="Times New Roman"/>
                <w:color w:val="000000"/>
                <w:sz w:val="17"/>
                <w:szCs w:val="17"/>
                <w:lang w:val="en-US" w:eastAsia="ru-RU"/>
              </w:rPr>
              <w:t xml:space="preserve"> la </w:t>
            </w:r>
            <w:proofErr w:type="spellStart"/>
            <w:r w:rsidRPr="007E219A">
              <w:rPr>
                <w:rFonts w:ascii="Times New Roman" w:eastAsia="Times New Roman" w:hAnsi="Times New Roman" w:cs="Times New Roman"/>
                <w:color w:val="000000"/>
                <w:sz w:val="17"/>
                <w:szCs w:val="17"/>
                <w:lang w:val="en-US" w:eastAsia="ru-RU"/>
              </w:rPr>
              <w:t>curea</w:t>
            </w:r>
            <w:proofErr w:type="spellEnd"/>
            <w:r w:rsidRPr="007E219A">
              <w:rPr>
                <w:rFonts w:ascii="Times New Roman" w:eastAsia="Times New Roman" w:hAnsi="Times New Roman" w:cs="Times New Roman"/>
                <w:color w:val="000000"/>
                <w:sz w:val="17"/>
                <w:szCs w:val="17"/>
                <w:lang w:val="en-US" w:eastAsia="ru-RU"/>
              </w:rPr>
              <w:t xml:space="preserve">), conform </w:t>
            </w:r>
            <w:proofErr w:type="spellStart"/>
            <w:r w:rsidRPr="007E219A">
              <w:rPr>
                <w:rFonts w:ascii="Times New Roman" w:eastAsia="Times New Roman" w:hAnsi="Times New Roman" w:cs="Times New Roman"/>
                <w:color w:val="000000"/>
                <w:sz w:val="17"/>
                <w:szCs w:val="17"/>
                <w:lang w:val="en-US" w:eastAsia="ru-RU"/>
              </w:rPr>
              <w:t>modelului</w:t>
            </w:r>
            <w:proofErr w:type="spellEnd"/>
            <w:r w:rsidRPr="007E219A">
              <w:rPr>
                <w:rFonts w:ascii="Times New Roman" w:eastAsia="Times New Roman" w:hAnsi="Times New Roman" w:cs="Times New Roman"/>
                <w:color w:val="000000"/>
                <w:sz w:val="17"/>
                <w:szCs w:val="17"/>
                <w:lang w:val="en-US" w:eastAsia="ru-RU"/>
              </w:rPr>
              <w:t xml:space="preserve"> </w:t>
            </w:r>
            <w:proofErr w:type="spellStart"/>
            <w:r w:rsidRPr="007E219A">
              <w:rPr>
                <w:rFonts w:ascii="Times New Roman" w:eastAsia="Times New Roman" w:hAnsi="Times New Roman" w:cs="Times New Roman"/>
                <w:color w:val="000000"/>
                <w:sz w:val="17"/>
                <w:szCs w:val="17"/>
                <w:lang w:val="en-US" w:eastAsia="ru-RU"/>
              </w:rPr>
              <w:t>aprobat</w:t>
            </w:r>
            <w:proofErr w:type="spellEnd"/>
            <w:r w:rsidRPr="007E219A">
              <w:rPr>
                <w:rFonts w:ascii="Times New Roman" w:eastAsia="Times New Roman" w:hAnsi="Times New Roman" w:cs="Times New Roman"/>
                <w:color w:val="000000"/>
                <w:sz w:val="17"/>
                <w:szCs w:val="17"/>
                <w:lang w:val="en-US" w:eastAsia="ru-RU"/>
              </w:rPr>
              <w:t xml:space="preserve"> </w:t>
            </w:r>
          </w:p>
        </w:tc>
        <w:tc>
          <w:tcPr>
            <w:tcW w:w="48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r w:rsidRPr="007E219A">
              <w:rPr>
                <w:rFonts w:ascii="Times New Roman" w:eastAsia="Times New Roman" w:hAnsi="Times New Roman" w:cs="Times New Roman"/>
                <w:color w:val="000000"/>
                <w:sz w:val="17"/>
                <w:szCs w:val="17"/>
                <w:lang w:eastAsia="ru-RU"/>
              </w:rPr>
              <w:t xml:space="preserve">1000.00 </w:t>
            </w:r>
          </w:p>
        </w:tc>
        <w:tc>
          <w:tcPr>
            <w:tcW w:w="34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E219A" w:rsidRPr="007E219A" w:rsidRDefault="007E219A" w:rsidP="007E219A">
            <w:pPr>
              <w:spacing w:after="0" w:line="240" w:lineRule="auto"/>
              <w:jc w:val="center"/>
              <w:rPr>
                <w:rFonts w:ascii="Times New Roman" w:eastAsia="Times New Roman" w:hAnsi="Times New Roman" w:cs="Times New Roman"/>
                <w:color w:val="000000"/>
                <w:sz w:val="17"/>
                <w:szCs w:val="17"/>
                <w:lang w:eastAsia="ru-RU"/>
              </w:rPr>
            </w:pPr>
            <w:proofErr w:type="spellStart"/>
            <w:r w:rsidRPr="007E219A">
              <w:rPr>
                <w:rFonts w:ascii="Times New Roman" w:eastAsia="Times New Roman" w:hAnsi="Times New Roman" w:cs="Times New Roman"/>
                <w:color w:val="000000"/>
                <w:sz w:val="17"/>
                <w:szCs w:val="17"/>
                <w:lang w:eastAsia="ru-RU"/>
              </w:rPr>
              <w:t>buc</w:t>
            </w:r>
            <w:proofErr w:type="spellEnd"/>
            <w:r w:rsidRPr="007E219A">
              <w:rPr>
                <w:rFonts w:ascii="Times New Roman" w:eastAsia="Times New Roman" w:hAnsi="Times New Roman" w:cs="Times New Roman"/>
                <w:color w:val="000000"/>
                <w:sz w:val="17"/>
                <w:szCs w:val="17"/>
                <w:lang w:eastAsia="ru-RU"/>
              </w:rPr>
              <w:t xml:space="preserve">. </w:t>
            </w:r>
          </w:p>
        </w:tc>
      </w:tr>
    </w:tbl>
    <w:p w:rsidR="00EC483E" w:rsidRDefault="00EC483E" w:rsidP="007E219A">
      <w:pPr>
        <w:rPr>
          <w:lang w:val="en-US"/>
        </w:rPr>
      </w:pPr>
    </w:p>
    <w:p w:rsidR="00437CA1" w:rsidRDefault="00437CA1" w:rsidP="007E219A">
      <w:pPr>
        <w:rPr>
          <w:lang w:val="en-US"/>
        </w:rPr>
      </w:pPr>
    </w:p>
    <w:p w:rsidR="00437CA1" w:rsidRDefault="00437CA1" w:rsidP="007E219A">
      <w:pPr>
        <w:rPr>
          <w:lang w:val="en-US"/>
        </w:rPr>
      </w:pPr>
    </w:p>
    <w:p w:rsidR="00437CA1" w:rsidRDefault="00437CA1" w:rsidP="007E219A">
      <w:pPr>
        <w:rPr>
          <w:lang w:val="en-US"/>
        </w:rPr>
      </w:pPr>
    </w:p>
    <w:p w:rsidR="00437CA1" w:rsidRDefault="00437CA1" w:rsidP="007E219A">
      <w:pPr>
        <w:rPr>
          <w:lang w:val="en-US"/>
        </w:rPr>
      </w:pPr>
    </w:p>
    <w:p w:rsidR="00437CA1" w:rsidRDefault="00437CA1" w:rsidP="007E219A">
      <w:pPr>
        <w:rPr>
          <w:lang w:val="en-US"/>
        </w:rPr>
      </w:pPr>
    </w:p>
    <w:p w:rsidR="00437CA1" w:rsidRDefault="00437CA1" w:rsidP="007E219A">
      <w:pPr>
        <w:rPr>
          <w:lang w:val="en-US"/>
        </w:rPr>
      </w:pPr>
    </w:p>
    <w:p w:rsidR="00437CA1" w:rsidRDefault="00437CA1" w:rsidP="007E219A">
      <w:pPr>
        <w:rPr>
          <w:lang w:val="en-US"/>
        </w:rPr>
      </w:pPr>
    </w:p>
    <w:p w:rsidR="00437CA1" w:rsidRDefault="00437CA1" w:rsidP="007E219A">
      <w:pPr>
        <w:rPr>
          <w:lang w:val="en-US"/>
        </w:rPr>
      </w:pPr>
    </w:p>
    <w:p w:rsidR="00437CA1" w:rsidRDefault="00437CA1" w:rsidP="007E219A">
      <w:pPr>
        <w:rPr>
          <w:lang w:val="en-US"/>
        </w:rPr>
      </w:pPr>
    </w:p>
    <w:p w:rsidR="00437CA1" w:rsidRDefault="00437CA1" w:rsidP="007E219A">
      <w:pPr>
        <w:rPr>
          <w:lang w:val="en-US"/>
        </w:rPr>
      </w:pPr>
    </w:p>
    <w:p w:rsidR="006C70AE" w:rsidRPr="004602D6" w:rsidRDefault="006C70AE" w:rsidP="006C70AE">
      <w:pPr>
        <w:pStyle w:val="a5"/>
        <w:rPr>
          <w:sz w:val="28"/>
          <w:szCs w:val="28"/>
          <w:lang w:val="ro-RO"/>
        </w:rPr>
      </w:pPr>
      <w:r w:rsidRPr="004602D6">
        <w:rPr>
          <w:sz w:val="28"/>
          <w:szCs w:val="28"/>
          <w:lang w:val="ro-RO"/>
        </w:rPr>
        <w:t>INVITAŢIE LA LICITAŢIE</w:t>
      </w:r>
    </w:p>
    <w:p w:rsidR="006C70AE" w:rsidRPr="004602D6" w:rsidRDefault="006C70AE" w:rsidP="006C70AE">
      <w:pPr>
        <w:numPr>
          <w:ilvl w:val="12"/>
          <w:numId w:val="0"/>
        </w:numPr>
        <w:spacing w:after="0" w:line="240" w:lineRule="auto"/>
        <w:jc w:val="center"/>
        <w:rPr>
          <w:rFonts w:ascii="Times New Roman" w:hAnsi="Times New Roman"/>
          <w:spacing w:val="-2"/>
          <w:sz w:val="28"/>
          <w:szCs w:val="28"/>
          <w:lang w:val="ro-RO"/>
        </w:rPr>
      </w:pPr>
      <w:r>
        <w:rPr>
          <w:rFonts w:ascii="Times New Roman" w:hAnsi="Times New Roman"/>
          <w:i/>
          <w:spacing w:val="-2"/>
          <w:sz w:val="28"/>
          <w:szCs w:val="28"/>
          <w:lang w:val="ro-RO"/>
        </w:rPr>
        <w:t>Departamentul Poliției de Frontieră al MAI</w:t>
      </w:r>
    </w:p>
    <w:p w:rsidR="006C70AE" w:rsidRDefault="006C70AE" w:rsidP="006C70AE">
      <w:pPr>
        <w:numPr>
          <w:ilvl w:val="12"/>
          <w:numId w:val="0"/>
        </w:numPr>
        <w:spacing w:after="0" w:line="240" w:lineRule="auto"/>
        <w:jc w:val="center"/>
        <w:rPr>
          <w:rFonts w:ascii="Times New Roman" w:hAnsi="Times New Roman"/>
          <w:b/>
          <w:i/>
          <w:spacing w:val="-2"/>
          <w:sz w:val="28"/>
          <w:szCs w:val="28"/>
          <w:lang w:val="ro-RO"/>
        </w:rPr>
      </w:pPr>
      <w:r>
        <w:rPr>
          <w:rFonts w:ascii="Times New Roman" w:hAnsi="Times New Roman"/>
          <w:i/>
          <w:spacing w:val="-2"/>
          <w:sz w:val="28"/>
          <w:szCs w:val="28"/>
          <w:lang w:val="ro-RO"/>
        </w:rPr>
        <w:t xml:space="preserve">privind achiziționarea  </w:t>
      </w:r>
      <w:r>
        <w:rPr>
          <w:rFonts w:ascii="Times New Roman" w:hAnsi="Times New Roman"/>
          <w:b/>
          <w:i/>
          <w:spacing w:val="-2"/>
          <w:sz w:val="28"/>
          <w:szCs w:val="28"/>
          <w:lang w:val="ro-RO"/>
        </w:rPr>
        <w:t>c</w:t>
      </w:r>
      <w:r w:rsidRPr="00FB3D53">
        <w:rPr>
          <w:rFonts w:ascii="Times New Roman" w:hAnsi="Times New Roman"/>
          <w:b/>
          <w:i/>
          <w:spacing w:val="-2"/>
          <w:sz w:val="28"/>
          <w:szCs w:val="28"/>
          <w:lang w:val="ro-RO"/>
        </w:rPr>
        <w:t>artușe</w:t>
      </w:r>
      <w:r>
        <w:rPr>
          <w:rFonts w:ascii="Times New Roman" w:hAnsi="Times New Roman"/>
          <w:b/>
          <w:i/>
          <w:spacing w:val="-2"/>
          <w:sz w:val="28"/>
          <w:szCs w:val="28"/>
          <w:lang w:val="ro-RO"/>
        </w:rPr>
        <w:t>lor</w:t>
      </w:r>
      <w:r w:rsidRPr="00FB3D53">
        <w:rPr>
          <w:rFonts w:ascii="Times New Roman" w:hAnsi="Times New Roman"/>
          <w:b/>
          <w:i/>
          <w:spacing w:val="-2"/>
          <w:sz w:val="28"/>
          <w:szCs w:val="28"/>
          <w:lang w:val="ro-RO"/>
        </w:rPr>
        <w:t xml:space="preserve"> și echipament </w:t>
      </w:r>
      <w:r>
        <w:rPr>
          <w:rFonts w:ascii="Times New Roman" w:hAnsi="Times New Roman"/>
          <w:b/>
          <w:i/>
          <w:spacing w:val="-2"/>
          <w:sz w:val="28"/>
          <w:szCs w:val="28"/>
          <w:lang w:val="ro-RO"/>
        </w:rPr>
        <w:t xml:space="preserve">pentru </w:t>
      </w:r>
      <w:r w:rsidRPr="00FB3D53">
        <w:rPr>
          <w:rFonts w:ascii="Times New Roman" w:hAnsi="Times New Roman"/>
          <w:b/>
          <w:i/>
          <w:spacing w:val="-2"/>
          <w:sz w:val="28"/>
          <w:szCs w:val="28"/>
          <w:lang w:val="ro-RO"/>
        </w:rPr>
        <w:t xml:space="preserve">mijloace speciale </w:t>
      </w:r>
    </w:p>
    <w:p w:rsidR="006C70AE" w:rsidRPr="004602D6" w:rsidRDefault="006C70AE" w:rsidP="006C70AE">
      <w:pPr>
        <w:numPr>
          <w:ilvl w:val="12"/>
          <w:numId w:val="0"/>
        </w:numPr>
        <w:spacing w:after="0" w:line="240" w:lineRule="auto"/>
        <w:jc w:val="center"/>
        <w:rPr>
          <w:rFonts w:ascii="Times New Roman" w:hAnsi="Times New Roman"/>
          <w:i/>
          <w:spacing w:val="-2"/>
          <w:sz w:val="28"/>
          <w:szCs w:val="28"/>
          <w:lang w:val="ro-RO"/>
        </w:rPr>
      </w:pPr>
      <w:r w:rsidRPr="004602D6">
        <w:rPr>
          <w:rFonts w:ascii="Times New Roman" w:hAnsi="Times New Roman"/>
          <w:b/>
          <w:i/>
          <w:spacing w:val="-2"/>
          <w:sz w:val="28"/>
          <w:szCs w:val="28"/>
          <w:lang w:val="ro-RO"/>
        </w:rPr>
        <w:t>codul CPV</w:t>
      </w:r>
      <w:r>
        <w:rPr>
          <w:rFonts w:ascii="Times New Roman" w:hAnsi="Times New Roman"/>
          <w:b/>
          <w:i/>
          <w:spacing w:val="-2"/>
          <w:sz w:val="28"/>
          <w:szCs w:val="28"/>
          <w:lang w:val="ro-RO"/>
        </w:rPr>
        <w:t>: 35300000-7</w:t>
      </w:r>
    </w:p>
    <w:p w:rsidR="006C70AE" w:rsidRPr="004602D6" w:rsidRDefault="006C70AE" w:rsidP="006C70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spacing w:val="-2"/>
          <w:sz w:val="28"/>
          <w:szCs w:val="28"/>
          <w:lang w:val="ro-RO"/>
        </w:rPr>
      </w:pPr>
    </w:p>
    <w:p w:rsidR="006C70AE" w:rsidRPr="0018161A" w:rsidRDefault="006C70AE" w:rsidP="006C70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firstLine="720"/>
        <w:jc w:val="both"/>
        <w:rPr>
          <w:rFonts w:ascii="Times New Roman" w:hAnsi="Times New Roman"/>
          <w:spacing w:val="-2"/>
          <w:sz w:val="24"/>
          <w:szCs w:val="24"/>
          <w:u w:val="single"/>
          <w:lang w:val="ro-RO"/>
        </w:rPr>
      </w:pPr>
      <w:r w:rsidRPr="0018161A">
        <w:rPr>
          <w:rFonts w:ascii="Times New Roman" w:hAnsi="Times New Roman"/>
          <w:spacing w:val="-2"/>
          <w:sz w:val="24"/>
          <w:szCs w:val="24"/>
          <w:lang w:val="ro-RO"/>
        </w:rPr>
        <w:t xml:space="preserve">Această invitaţie la licitaţie este urmarea anunţului de participare publicat în </w:t>
      </w:r>
      <w:r w:rsidRPr="0018161A">
        <w:rPr>
          <w:rFonts w:ascii="Times New Roman" w:hAnsi="Times New Roman"/>
          <w:sz w:val="24"/>
          <w:szCs w:val="24"/>
          <w:lang w:val="ro-RO"/>
        </w:rPr>
        <w:t xml:space="preserve">Buletinul achiziţiilor publice </w:t>
      </w:r>
      <w:r w:rsidRPr="0018161A">
        <w:rPr>
          <w:rFonts w:ascii="Times New Roman" w:hAnsi="Times New Roman"/>
          <w:spacing w:val="-2"/>
          <w:sz w:val="24"/>
          <w:szCs w:val="24"/>
          <w:lang w:val="ro-RO"/>
        </w:rPr>
        <w:t>nr</w:t>
      </w:r>
      <w:r w:rsidRPr="00C513EA">
        <w:rPr>
          <w:rFonts w:ascii="Times New Roman" w:hAnsi="Times New Roman"/>
          <w:b/>
          <w:spacing w:val="-2"/>
          <w:sz w:val="24"/>
          <w:szCs w:val="24"/>
          <w:lang w:val="ro-RO"/>
        </w:rPr>
        <w:t xml:space="preserve">. </w:t>
      </w:r>
      <w:r w:rsidRPr="002C61D1">
        <w:rPr>
          <w:rFonts w:ascii="Times New Roman" w:hAnsi="Times New Roman"/>
          <w:spacing w:val="-2"/>
          <w:sz w:val="24"/>
          <w:szCs w:val="24"/>
          <w:u w:val="single"/>
          <w:lang w:val="ro-RO"/>
        </w:rPr>
        <w:t>12/001</w:t>
      </w:r>
      <w:r>
        <w:rPr>
          <w:rFonts w:ascii="Times New Roman" w:hAnsi="Times New Roman"/>
          <w:spacing w:val="-2"/>
          <w:sz w:val="24"/>
          <w:szCs w:val="24"/>
          <w:u w:val="single"/>
          <w:lang w:val="ro-RO"/>
        </w:rPr>
        <w:t>1</w:t>
      </w:r>
      <w:r w:rsidRPr="002C61D1">
        <w:rPr>
          <w:rFonts w:ascii="Times New Roman" w:hAnsi="Times New Roman"/>
          <w:spacing w:val="-2"/>
          <w:sz w:val="24"/>
          <w:szCs w:val="24"/>
          <w:u w:val="single"/>
          <w:lang w:val="ro-RO"/>
        </w:rPr>
        <w:t xml:space="preserve">4 </w:t>
      </w:r>
      <w:r w:rsidRPr="002C61D1">
        <w:rPr>
          <w:rFonts w:ascii="Times New Roman" w:hAnsi="Times New Roman"/>
          <w:spacing w:val="-2"/>
          <w:sz w:val="24"/>
          <w:szCs w:val="24"/>
          <w:lang w:val="ro-RO"/>
        </w:rPr>
        <w:t>din</w:t>
      </w:r>
      <w:r>
        <w:rPr>
          <w:rFonts w:ascii="Times New Roman" w:hAnsi="Times New Roman"/>
          <w:color w:val="FF0000"/>
          <w:spacing w:val="-2"/>
          <w:sz w:val="24"/>
          <w:szCs w:val="24"/>
          <w:lang w:val="ro-RO"/>
        </w:rPr>
        <w:t xml:space="preserve"> </w:t>
      </w:r>
      <w:r w:rsidRPr="002C61D1">
        <w:rPr>
          <w:rFonts w:ascii="Times New Roman" w:hAnsi="Times New Roman"/>
          <w:b/>
          <w:spacing w:val="-2"/>
          <w:sz w:val="24"/>
          <w:szCs w:val="24"/>
          <w:u w:val="single"/>
          <w:lang w:val="ro-RO"/>
        </w:rPr>
        <w:t xml:space="preserve"> </w:t>
      </w:r>
      <w:r>
        <w:rPr>
          <w:rFonts w:ascii="Times New Roman" w:hAnsi="Times New Roman"/>
          <w:b/>
          <w:spacing w:val="-2"/>
          <w:sz w:val="24"/>
          <w:szCs w:val="24"/>
          <w:u w:val="single"/>
          <w:lang w:val="ro-RO"/>
        </w:rPr>
        <w:t>17.12.2012</w:t>
      </w:r>
      <w:r w:rsidRPr="00C513EA">
        <w:rPr>
          <w:rFonts w:ascii="Times New Roman" w:hAnsi="Times New Roman"/>
          <w:b/>
          <w:spacing w:val="-2"/>
          <w:sz w:val="24"/>
          <w:szCs w:val="24"/>
          <w:u w:val="single"/>
          <w:lang w:val="ro-RO"/>
        </w:rPr>
        <w:t>.</w:t>
      </w:r>
    </w:p>
    <w:p w:rsidR="006C70AE" w:rsidRPr="0018161A" w:rsidRDefault="006C70AE" w:rsidP="006C70AE">
      <w:pPr>
        <w:numPr>
          <w:ilvl w:val="12"/>
          <w:numId w:val="0"/>
        </w:numPr>
        <w:spacing w:after="0" w:line="240" w:lineRule="auto"/>
        <w:ind w:firstLine="720"/>
        <w:jc w:val="both"/>
        <w:rPr>
          <w:rFonts w:ascii="Times New Roman" w:hAnsi="Times New Roman"/>
          <w:spacing w:val="-2"/>
          <w:sz w:val="24"/>
          <w:szCs w:val="24"/>
          <w:lang w:val="ro-RO"/>
        </w:rPr>
      </w:pPr>
    </w:p>
    <w:p w:rsidR="006C70AE" w:rsidRPr="002400DD" w:rsidRDefault="006C70AE" w:rsidP="006C70AE">
      <w:pPr>
        <w:numPr>
          <w:ilvl w:val="12"/>
          <w:numId w:val="0"/>
        </w:numPr>
        <w:spacing w:after="0" w:line="240" w:lineRule="auto"/>
        <w:ind w:firstLine="567"/>
        <w:jc w:val="both"/>
        <w:rPr>
          <w:rFonts w:ascii="Times New Roman" w:hAnsi="Times New Roman"/>
          <w:b/>
          <w:i/>
          <w:spacing w:val="-2"/>
          <w:sz w:val="24"/>
          <w:szCs w:val="24"/>
          <w:lang w:val="ro-RO"/>
        </w:rPr>
      </w:pPr>
      <w:r w:rsidRPr="0018161A">
        <w:rPr>
          <w:rFonts w:ascii="Times New Roman" w:hAnsi="Times New Roman"/>
          <w:spacing w:val="-2"/>
          <w:sz w:val="24"/>
          <w:szCs w:val="24"/>
          <w:lang w:val="ro-RO"/>
        </w:rPr>
        <w:t xml:space="preserve">În scopul achiziţionării </w:t>
      </w:r>
      <w:r>
        <w:rPr>
          <w:rFonts w:ascii="Times New Roman" w:hAnsi="Times New Roman"/>
          <w:b/>
          <w:i/>
          <w:spacing w:val="-2"/>
          <w:sz w:val="24"/>
          <w:szCs w:val="24"/>
          <w:lang w:val="ro-RO"/>
        </w:rPr>
        <w:t>c</w:t>
      </w:r>
      <w:r w:rsidRPr="00FB3D53">
        <w:rPr>
          <w:rFonts w:ascii="Times New Roman" w:hAnsi="Times New Roman"/>
          <w:b/>
          <w:i/>
          <w:spacing w:val="-2"/>
          <w:sz w:val="24"/>
          <w:szCs w:val="24"/>
          <w:lang w:val="ro-RO"/>
        </w:rPr>
        <w:t>artușe</w:t>
      </w:r>
      <w:r>
        <w:rPr>
          <w:rFonts w:ascii="Times New Roman" w:hAnsi="Times New Roman"/>
          <w:b/>
          <w:i/>
          <w:spacing w:val="-2"/>
          <w:sz w:val="24"/>
          <w:szCs w:val="24"/>
          <w:lang w:val="ro-RO"/>
        </w:rPr>
        <w:t>lor</w:t>
      </w:r>
      <w:r w:rsidRPr="00FB3D53">
        <w:rPr>
          <w:rFonts w:ascii="Times New Roman" w:hAnsi="Times New Roman"/>
          <w:b/>
          <w:i/>
          <w:spacing w:val="-2"/>
          <w:sz w:val="24"/>
          <w:szCs w:val="24"/>
          <w:lang w:val="ro-RO"/>
        </w:rPr>
        <w:t xml:space="preserve"> și echipament</w:t>
      </w:r>
      <w:r>
        <w:rPr>
          <w:rFonts w:ascii="Times New Roman" w:hAnsi="Times New Roman"/>
          <w:b/>
          <w:i/>
          <w:spacing w:val="-2"/>
          <w:sz w:val="24"/>
          <w:szCs w:val="24"/>
          <w:lang w:val="ro-RO"/>
        </w:rPr>
        <w:t xml:space="preserve"> pentru</w:t>
      </w:r>
      <w:r w:rsidRPr="00FB3D53">
        <w:rPr>
          <w:rFonts w:ascii="Times New Roman" w:hAnsi="Times New Roman"/>
          <w:b/>
          <w:i/>
          <w:spacing w:val="-2"/>
          <w:sz w:val="24"/>
          <w:szCs w:val="24"/>
          <w:lang w:val="ro-RO"/>
        </w:rPr>
        <w:t xml:space="preserve"> mijloace speciale</w:t>
      </w:r>
      <w:r>
        <w:rPr>
          <w:rFonts w:ascii="Times New Roman" w:hAnsi="Times New Roman"/>
          <w:b/>
          <w:i/>
          <w:spacing w:val="-2"/>
          <w:sz w:val="24"/>
          <w:szCs w:val="24"/>
          <w:lang w:val="ro-RO"/>
        </w:rPr>
        <w:t xml:space="preserve"> </w:t>
      </w:r>
      <w:r w:rsidRPr="0018161A">
        <w:rPr>
          <w:rFonts w:ascii="Times New Roman" w:hAnsi="Times New Roman"/>
          <w:spacing w:val="-2"/>
          <w:sz w:val="24"/>
          <w:szCs w:val="24"/>
          <w:lang w:val="ro-RO"/>
        </w:rPr>
        <w:t xml:space="preserve">conform necesităţilor </w:t>
      </w:r>
      <w:r w:rsidRPr="0018161A">
        <w:rPr>
          <w:rFonts w:ascii="Times New Roman" w:hAnsi="Times New Roman"/>
          <w:b/>
          <w:i/>
          <w:spacing w:val="-2"/>
          <w:sz w:val="24"/>
          <w:szCs w:val="24"/>
          <w:lang w:val="ro-RO"/>
        </w:rPr>
        <w:t xml:space="preserve">Departamentului Poliției de Frontieră </w:t>
      </w:r>
      <w:r w:rsidRPr="0018161A">
        <w:rPr>
          <w:rFonts w:ascii="Times New Roman" w:hAnsi="Times New Roman"/>
          <w:spacing w:val="-2"/>
          <w:sz w:val="24"/>
          <w:szCs w:val="24"/>
          <w:lang w:val="ro-RO"/>
        </w:rPr>
        <w:t xml:space="preserve">(în continuare – Cumpărător) pentru anul de activitate 2012, este alocată suma necesară din </w:t>
      </w:r>
      <w:r w:rsidRPr="0018161A">
        <w:rPr>
          <w:rFonts w:ascii="Times New Roman" w:hAnsi="Times New Roman"/>
          <w:i/>
          <w:spacing w:val="-2"/>
          <w:sz w:val="24"/>
          <w:szCs w:val="24"/>
          <w:lang w:val="ro-RO"/>
        </w:rPr>
        <w:t>bugetul de stat.</w:t>
      </w:r>
      <w:r w:rsidRPr="0018161A">
        <w:rPr>
          <w:rFonts w:ascii="Times New Roman" w:hAnsi="Times New Roman"/>
          <w:spacing w:val="-2"/>
          <w:sz w:val="24"/>
          <w:szCs w:val="24"/>
          <w:lang w:val="ro-RO"/>
        </w:rPr>
        <w:t xml:space="preserve"> </w:t>
      </w:r>
    </w:p>
    <w:p w:rsidR="006C70AE" w:rsidRPr="0018161A" w:rsidRDefault="006C70AE" w:rsidP="006C70AE">
      <w:pPr>
        <w:numPr>
          <w:ilvl w:val="12"/>
          <w:numId w:val="0"/>
        </w:numPr>
        <w:spacing w:after="0" w:line="240" w:lineRule="auto"/>
        <w:ind w:firstLine="720"/>
        <w:jc w:val="both"/>
        <w:rPr>
          <w:rFonts w:ascii="Times New Roman" w:hAnsi="Times New Roman"/>
          <w:spacing w:val="-2"/>
          <w:sz w:val="24"/>
          <w:szCs w:val="24"/>
          <w:lang w:val="ro-RO"/>
        </w:rPr>
      </w:pPr>
    </w:p>
    <w:p w:rsidR="006C70AE" w:rsidRPr="006F39D9" w:rsidRDefault="006C70AE" w:rsidP="006C70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firstLine="720"/>
        <w:jc w:val="both"/>
        <w:rPr>
          <w:rFonts w:ascii="Times New Roman" w:hAnsi="Times New Roman"/>
          <w:sz w:val="24"/>
          <w:szCs w:val="24"/>
          <w:lang w:val="ro-RO"/>
        </w:rPr>
      </w:pPr>
      <w:r w:rsidRPr="0018161A">
        <w:rPr>
          <w:rFonts w:ascii="Times New Roman" w:hAnsi="Times New Roman"/>
          <w:b/>
          <w:i/>
          <w:spacing w:val="-2"/>
          <w:sz w:val="24"/>
          <w:szCs w:val="24"/>
          <w:u w:val="single"/>
          <w:lang w:val="ro-RO"/>
        </w:rPr>
        <w:t>Departamentul Poliției de Frontieră</w:t>
      </w:r>
      <w:r w:rsidRPr="0018161A">
        <w:rPr>
          <w:rFonts w:ascii="Times New Roman" w:hAnsi="Times New Roman"/>
          <w:b/>
          <w:i/>
          <w:spacing w:val="-2"/>
          <w:sz w:val="24"/>
          <w:szCs w:val="24"/>
          <w:lang w:val="ro-RO"/>
        </w:rPr>
        <w:t xml:space="preserve"> </w:t>
      </w:r>
      <w:r w:rsidRPr="0018161A">
        <w:rPr>
          <w:rFonts w:ascii="Times New Roman" w:hAnsi="Times New Roman"/>
          <w:sz w:val="24"/>
          <w:szCs w:val="24"/>
          <w:lang w:val="ro-RO"/>
        </w:rPr>
        <w:t>invită operatorii economici interesaţi, care pot satisface necesităţile Cumpărătorului, să participe la licitaţie privind livrarea următoarelor bunuri:</w:t>
      </w:r>
      <w:r>
        <w:rPr>
          <w:rFonts w:ascii="Times New Roman" w:hAnsi="Times New Roman"/>
          <w:sz w:val="24"/>
          <w:szCs w:val="24"/>
          <w:lang w:val="ro-RO"/>
        </w:rPr>
        <w:t xml:space="preserve"> </w:t>
      </w:r>
      <w:r w:rsidRPr="006F39D9">
        <w:rPr>
          <w:rFonts w:ascii="Times New Roman" w:hAnsi="Times New Roman"/>
          <w:b/>
          <w:i/>
          <w:spacing w:val="-2"/>
          <w:sz w:val="24"/>
          <w:szCs w:val="24"/>
          <w:lang w:val="ro-RO"/>
        </w:rPr>
        <w:t>cartușe și echipament pentru mijloace speciale.</w:t>
      </w:r>
    </w:p>
    <w:p w:rsidR="006C70AE" w:rsidRDefault="006C70AE" w:rsidP="006C70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firstLine="720"/>
        <w:jc w:val="both"/>
        <w:rPr>
          <w:rFonts w:ascii="Times New Roman" w:hAnsi="Times New Roman"/>
          <w:i/>
          <w:color w:val="FF0000"/>
          <w:spacing w:val="-2"/>
          <w:sz w:val="24"/>
          <w:szCs w:val="24"/>
          <w:lang w:val="ro-RO"/>
        </w:rPr>
      </w:pPr>
    </w:p>
    <w:p w:rsidR="006C70AE" w:rsidRPr="0018161A" w:rsidRDefault="006C70AE" w:rsidP="006C70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firstLine="720"/>
        <w:jc w:val="both"/>
        <w:rPr>
          <w:rFonts w:ascii="Times New Roman" w:hAnsi="Times New Roman"/>
          <w:b/>
          <w:spacing w:val="-2"/>
          <w:sz w:val="24"/>
          <w:szCs w:val="24"/>
          <w:lang w:val="ro-RO"/>
        </w:rPr>
      </w:pPr>
      <w:r w:rsidRPr="0018161A">
        <w:rPr>
          <w:rFonts w:ascii="Times New Roman" w:hAnsi="Times New Roman"/>
          <w:spacing w:val="-2"/>
          <w:sz w:val="24"/>
          <w:szCs w:val="24"/>
          <w:lang w:val="ro-RO"/>
        </w:rPr>
        <w:t xml:space="preserve">Termenul de livrare solicitat </w:t>
      </w:r>
      <w:r w:rsidRPr="00B40F0C">
        <w:rPr>
          <w:rFonts w:ascii="Times New Roman" w:hAnsi="Times New Roman"/>
          <w:spacing w:val="-2"/>
          <w:sz w:val="24"/>
          <w:szCs w:val="24"/>
          <w:lang w:val="ro-RO"/>
        </w:rPr>
        <w:t xml:space="preserve">este: </w:t>
      </w:r>
      <w:proofErr w:type="spellStart"/>
      <w:r w:rsidRPr="00B40F0C">
        <w:rPr>
          <w:rFonts w:ascii="Times New Roman" w:hAnsi="Times New Roman"/>
          <w:b/>
          <w:spacing w:val="-2"/>
          <w:sz w:val="24"/>
          <w:szCs w:val="24"/>
          <w:lang w:val="ro-RO"/>
        </w:rPr>
        <w:t>pînă</w:t>
      </w:r>
      <w:proofErr w:type="spellEnd"/>
      <w:r w:rsidRPr="00B40F0C">
        <w:rPr>
          <w:rFonts w:ascii="Times New Roman" w:hAnsi="Times New Roman"/>
          <w:b/>
          <w:spacing w:val="-2"/>
          <w:sz w:val="24"/>
          <w:szCs w:val="24"/>
          <w:lang w:val="ro-RO"/>
        </w:rPr>
        <w:t xml:space="preserve"> la 24.12.2012</w:t>
      </w:r>
    </w:p>
    <w:p w:rsidR="006C70AE" w:rsidRPr="0018161A" w:rsidRDefault="006C70AE" w:rsidP="006C70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firstLine="720"/>
        <w:jc w:val="both"/>
        <w:rPr>
          <w:rFonts w:ascii="Times New Roman" w:hAnsi="Times New Roman"/>
          <w:spacing w:val="-2"/>
          <w:sz w:val="24"/>
          <w:szCs w:val="24"/>
          <w:lang w:val="ro-RO"/>
        </w:rPr>
      </w:pPr>
      <w:r w:rsidRPr="0018161A">
        <w:rPr>
          <w:rFonts w:ascii="Times New Roman" w:hAnsi="Times New Roman"/>
          <w:spacing w:val="-2"/>
          <w:sz w:val="24"/>
          <w:szCs w:val="24"/>
          <w:lang w:val="ro-RO"/>
        </w:rPr>
        <w:t>Cerinţele de calificare pentru operatorii economici includ următoarele: corespunderea cerințelor tehnice solicitate, prezentarea documentelor obligatorii</w:t>
      </w:r>
      <w:r>
        <w:rPr>
          <w:rFonts w:ascii="Times New Roman" w:hAnsi="Times New Roman"/>
          <w:spacing w:val="-2"/>
          <w:sz w:val="24"/>
          <w:szCs w:val="24"/>
          <w:lang w:val="ro-RO"/>
        </w:rPr>
        <w:t>.</w:t>
      </w:r>
    </w:p>
    <w:p w:rsidR="006C70AE" w:rsidRPr="0018161A" w:rsidRDefault="006C70AE" w:rsidP="006C70AE">
      <w:pPr>
        <w:numPr>
          <w:ilvl w:val="12"/>
          <w:numId w:val="0"/>
        </w:numPr>
        <w:spacing w:after="0" w:line="240" w:lineRule="auto"/>
        <w:ind w:firstLine="720"/>
        <w:jc w:val="both"/>
        <w:rPr>
          <w:rFonts w:ascii="Times New Roman" w:hAnsi="Times New Roman"/>
          <w:spacing w:val="-2"/>
          <w:sz w:val="24"/>
          <w:szCs w:val="24"/>
          <w:lang w:val="ro-RO"/>
        </w:rPr>
      </w:pPr>
    </w:p>
    <w:p w:rsidR="006C70AE" w:rsidRPr="0018161A" w:rsidRDefault="006C70AE" w:rsidP="006C70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firstLine="720"/>
        <w:jc w:val="both"/>
        <w:rPr>
          <w:rFonts w:ascii="Times New Roman" w:hAnsi="Times New Roman"/>
          <w:sz w:val="24"/>
          <w:szCs w:val="24"/>
          <w:lang w:val="ro-RO"/>
        </w:rPr>
      </w:pPr>
      <w:r w:rsidRPr="0018161A">
        <w:rPr>
          <w:rFonts w:ascii="Times New Roman" w:hAnsi="Times New Roman"/>
          <w:spacing w:val="-2"/>
          <w:sz w:val="24"/>
          <w:szCs w:val="24"/>
          <w:lang w:val="ro-RO"/>
        </w:rPr>
        <w:t>Operatorii economici interesaţi pot obţine informaţie suplimentară de la autoritatea contractantă: mun. Chișinău, str. Petricani 19, bir. 305; p</w:t>
      </w:r>
      <w:r w:rsidRPr="0018161A">
        <w:rPr>
          <w:rFonts w:ascii="Times New Roman" w:hAnsi="Times New Roman"/>
          <w:sz w:val="24"/>
          <w:szCs w:val="24"/>
          <w:lang w:val="ro-RO"/>
        </w:rPr>
        <w:t xml:space="preserve">ersoana responsabilă – Cebotari </w:t>
      </w:r>
      <w:proofErr w:type="spellStart"/>
      <w:r w:rsidRPr="0018161A">
        <w:rPr>
          <w:rFonts w:ascii="Times New Roman" w:hAnsi="Times New Roman"/>
          <w:sz w:val="24"/>
          <w:szCs w:val="24"/>
          <w:lang w:val="ro-RO"/>
        </w:rPr>
        <w:t>Taisia</w:t>
      </w:r>
      <w:proofErr w:type="spellEnd"/>
      <w:r w:rsidRPr="0018161A">
        <w:rPr>
          <w:rFonts w:ascii="Times New Roman" w:hAnsi="Times New Roman"/>
          <w:sz w:val="24"/>
          <w:szCs w:val="24"/>
          <w:lang w:val="ro-RO"/>
        </w:rPr>
        <w:t xml:space="preserve"> </w:t>
      </w:r>
      <w:r w:rsidRPr="0018161A">
        <w:rPr>
          <w:rFonts w:ascii="Times New Roman" w:hAnsi="Times New Roman"/>
          <w:i/>
          <w:sz w:val="24"/>
          <w:szCs w:val="24"/>
          <w:lang w:val="ro-RO"/>
        </w:rPr>
        <w:t>(</w:t>
      </w:r>
      <w:proofErr w:type="spellStart"/>
      <w:r w:rsidRPr="0018161A">
        <w:rPr>
          <w:rFonts w:ascii="Times New Roman" w:hAnsi="Times New Roman"/>
          <w:i/>
          <w:sz w:val="24"/>
          <w:szCs w:val="24"/>
          <w:lang w:val="ro-RO"/>
        </w:rPr>
        <w:t>achizitii</w:t>
      </w:r>
      <w:proofErr w:type="spellEnd"/>
      <w:r w:rsidRPr="0018161A">
        <w:rPr>
          <w:rFonts w:ascii="Times New Roman" w:hAnsi="Times New Roman"/>
          <w:i/>
          <w:sz w:val="24"/>
          <w:szCs w:val="24"/>
          <w:lang w:val="ro-RO"/>
        </w:rPr>
        <w:t>@</w:t>
      </w:r>
      <w:proofErr w:type="spellStart"/>
      <w:r w:rsidRPr="0018161A">
        <w:rPr>
          <w:rFonts w:ascii="Times New Roman" w:hAnsi="Times New Roman"/>
          <w:i/>
          <w:sz w:val="24"/>
          <w:szCs w:val="24"/>
          <w:lang w:val="ro-RO"/>
        </w:rPr>
        <w:t>border.gov.md</w:t>
      </w:r>
      <w:proofErr w:type="spellEnd"/>
      <w:r w:rsidRPr="0018161A">
        <w:rPr>
          <w:rFonts w:ascii="Times New Roman" w:hAnsi="Times New Roman"/>
          <w:i/>
          <w:sz w:val="24"/>
          <w:szCs w:val="24"/>
          <w:lang w:val="ro-RO"/>
        </w:rPr>
        <w:t>)</w:t>
      </w:r>
      <w:r w:rsidRPr="0018161A">
        <w:rPr>
          <w:rFonts w:ascii="Times New Roman" w:hAnsi="Times New Roman"/>
          <w:spacing w:val="-2"/>
          <w:sz w:val="24"/>
          <w:szCs w:val="24"/>
          <w:lang w:val="ro-RO"/>
        </w:rPr>
        <w:t xml:space="preserve"> şi familiariza cu cerinţele documentelor de licitaţie la adresa indicată mai sus de la </w:t>
      </w:r>
      <w:r w:rsidRPr="0018161A">
        <w:rPr>
          <w:rFonts w:ascii="Times New Roman" w:hAnsi="Times New Roman"/>
          <w:i/>
          <w:spacing w:val="-2"/>
          <w:sz w:val="24"/>
          <w:szCs w:val="24"/>
          <w:lang w:val="ro-RO"/>
        </w:rPr>
        <w:t>orele 08ºº- 17ºº.</w:t>
      </w:r>
      <w:r w:rsidRPr="0018161A">
        <w:rPr>
          <w:rFonts w:ascii="Times New Roman" w:hAnsi="Times New Roman"/>
          <w:spacing w:val="-2"/>
          <w:sz w:val="24"/>
          <w:szCs w:val="24"/>
          <w:lang w:val="ro-RO"/>
        </w:rPr>
        <w:t xml:space="preserve"> </w:t>
      </w:r>
      <w:r w:rsidRPr="0018161A">
        <w:rPr>
          <w:rFonts w:ascii="Times New Roman" w:hAnsi="Times New Roman"/>
          <w:sz w:val="24"/>
          <w:szCs w:val="24"/>
          <w:lang w:val="ro-RO"/>
        </w:rPr>
        <w:t xml:space="preserve">Setul de documente poate fi procurat la aceeaşi adresă, după depunerea cererii de participare şi confirmarea achitării nerambursabile a sumei de 200 lei pentru fiecare set. </w:t>
      </w:r>
    </w:p>
    <w:p w:rsidR="006C70AE" w:rsidRDefault="006C70AE" w:rsidP="006C70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firstLine="720"/>
        <w:jc w:val="both"/>
        <w:rPr>
          <w:rFonts w:ascii="Times New Roman" w:hAnsi="Times New Roman"/>
          <w:sz w:val="24"/>
          <w:szCs w:val="24"/>
          <w:lang w:val="ro-RO"/>
        </w:rPr>
      </w:pPr>
    </w:p>
    <w:p w:rsidR="006C70AE" w:rsidRPr="0018161A" w:rsidRDefault="006C70AE" w:rsidP="006C70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Plata se efectuează în numerar sau prin transfer în adresa </w:t>
      </w:r>
      <w:r w:rsidRPr="0018161A">
        <w:rPr>
          <w:rFonts w:ascii="Times New Roman" w:hAnsi="Times New Roman"/>
          <w:b/>
          <w:i/>
          <w:spacing w:val="-2"/>
          <w:sz w:val="24"/>
          <w:szCs w:val="24"/>
          <w:lang w:val="ro-RO"/>
        </w:rPr>
        <w:t>Departamentului Poliției de Frontieră</w:t>
      </w:r>
      <w:r w:rsidRPr="0018161A">
        <w:rPr>
          <w:rFonts w:ascii="Times New Roman" w:hAnsi="Times New Roman"/>
          <w:sz w:val="24"/>
          <w:szCs w:val="24"/>
          <w:lang w:val="ro-RO"/>
        </w:rPr>
        <w:t>, conform următoarelor detalii:</w:t>
      </w:r>
    </w:p>
    <w:p w:rsidR="006C70AE" w:rsidRPr="0018161A" w:rsidRDefault="006C70AE" w:rsidP="006C70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sz w:val="24"/>
          <w:szCs w:val="24"/>
          <w:lang w:val="ro-RO"/>
        </w:rPr>
      </w:pPr>
      <w:r w:rsidRPr="0018161A">
        <w:rPr>
          <w:rFonts w:ascii="Times New Roman" w:hAnsi="Times New Roman"/>
          <w:sz w:val="24"/>
          <w:szCs w:val="24"/>
          <w:lang w:val="ro-RO"/>
        </w:rPr>
        <w:t xml:space="preserve"> (a) beneficiarul plăţii – Departamentul Poliției de Frontieră al MAI</w:t>
      </w:r>
    </w:p>
    <w:p w:rsidR="006C70AE" w:rsidRPr="0018161A" w:rsidRDefault="006C70AE" w:rsidP="006C70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sz w:val="24"/>
          <w:szCs w:val="24"/>
          <w:lang w:val="ro-RO"/>
        </w:rPr>
      </w:pPr>
      <w:r w:rsidRPr="0018161A">
        <w:rPr>
          <w:rFonts w:ascii="Times New Roman" w:hAnsi="Times New Roman"/>
          <w:sz w:val="24"/>
          <w:szCs w:val="24"/>
          <w:lang w:val="ro-RO"/>
        </w:rPr>
        <w:t xml:space="preserve"> (b)datele bancare – Ministerul Finanțelor –Trezoreria de Stat</w:t>
      </w:r>
      <w:r>
        <w:rPr>
          <w:rFonts w:ascii="Times New Roman" w:hAnsi="Times New Roman"/>
          <w:sz w:val="24"/>
          <w:szCs w:val="24"/>
          <w:lang w:val="ro-RO"/>
        </w:rPr>
        <w:t>,</w:t>
      </w:r>
      <w:r w:rsidRPr="0018161A">
        <w:rPr>
          <w:rFonts w:ascii="Times New Roman" w:hAnsi="Times New Roman"/>
          <w:sz w:val="24"/>
          <w:szCs w:val="24"/>
          <w:lang w:val="ro-RO"/>
        </w:rPr>
        <w:t xml:space="preserve">  TREZMD2X</w:t>
      </w:r>
    </w:p>
    <w:p w:rsidR="006C70AE" w:rsidRPr="0018161A" w:rsidRDefault="006C70AE" w:rsidP="006C70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sz w:val="24"/>
          <w:szCs w:val="24"/>
          <w:lang w:val="ro-RO"/>
        </w:rPr>
      </w:pPr>
      <w:r w:rsidRPr="0018161A">
        <w:rPr>
          <w:rFonts w:ascii="Times New Roman" w:hAnsi="Times New Roman"/>
          <w:sz w:val="24"/>
          <w:szCs w:val="24"/>
          <w:lang w:val="ro-RO"/>
        </w:rPr>
        <w:t xml:space="preserve"> (c) codul fiscal – 100660100</w:t>
      </w:r>
      <w:r>
        <w:rPr>
          <w:rFonts w:ascii="Times New Roman" w:hAnsi="Times New Roman"/>
          <w:sz w:val="24"/>
          <w:szCs w:val="24"/>
          <w:lang w:val="ro-RO"/>
        </w:rPr>
        <w:t>0</w:t>
      </w:r>
      <w:r w:rsidRPr="0018161A">
        <w:rPr>
          <w:rFonts w:ascii="Times New Roman" w:hAnsi="Times New Roman"/>
          <w:sz w:val="24"/>
          <w:szCs w:val="24"/>
          <w:lang w:val="ro-RO"/>
        </w:rPr>
        <w:t>196</w:t>
      </w:r>
    </w:p>
    <w:p w:rsidR="006C70AE" w:rsidRPr="0018161A" w:rsidRDefault="006C70AE" w:rsidP="006C70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sz w:val="24"/>
          <w:szCs w:val="24"/>
          <w:lang w:val="ro-RO"/>
        </w:rPr>
      </w:pPr>
      <w:r w:rsidRPr="0018161A">
        <w:rPr>
          <w:rFonts w:ascii="Times New Roman" w:hAnsi="Times New Roman"/>
          <w:sz w:val="24"/>
          <w:szCs w:val="24"/>
          <w:lang w:val="ro-RO"/>
        </w:rPr>
        <w:t xml:space="preserve">(d) contul de decontare - 3359502 </w:t>
      </w:r>
    </w:p>
    <w:p w:rsidR="006C70AE" w:rsidRPr="0018161A" w:rsidRDefault="006C70AE" w:rsidP="006C70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sz w:val="24"/>
          <w:szCs w:val="24"/>
          <w:lang w:val="ro-RO"/>
        </w:rPr>
      </w:pPr>
      <w:r w:rsidRPr="0018161A">
        <w:rPr>
          <w:rFonts w:ascii="Times New Roman" w:hAnsi="Times New Roman"/>
          <w:sz w:val="24"/>
          <w:szCs w:val="24"/>
          <w:lang w:val="ro-RO"/>
        </w:rPr>
        <w:t xml:space="preserve">(e) contul </w:t>
      </w:r>
      <w:proofErr w:type="spellStart"/>
      <w:r w:rsidRPr="0018161A">
        <w:rPr>
          <w:rFonts w:ascii="Times New Roman" w:hAnsi="Times New Roman"/>
          <w:sz w:val="24"/>
          <w:szCs w:val="24"/>
          <w:lang w:val="ro-RO"/>
        </w:rPr>
        <w:t>trezorerial</w:t>
      </w:r>
      <w:proofErr w:type="spellEnd"/>
      <w:r w:rsidRPr="0018161A">
        <w:rPr>
          <w:rFonts w:ascii="Times New Roman" w:hAnsi="Times New Roman"/>
          <w:sz w:val="24"/>
          <w:szCs w:val="24"/>
          <w:lang w:val="ro-RO"/>
        </w:rPr>
        <w:t>– 440115101015205</w:t>
      </w:r>
    </w:p>
    <w:p w:rsidR="006C70AE" w:rsidRPr="0018161A" w:rsidRDefault="006C70AE" w:rsidP="006C70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b/>
          <w:sz w:val="24"/>
          <w:szCs w:val="24"/>
          <w:lang w:val="ro-RO"/>
        </w:rPr>
      </w:pPr>
      <w:r w:rsidRPr="0018161A">
        <w:rPr>
          <w:rFonts w:ascii="Times New Roman" w:hAnsi="Times New Roman"/>
          <w:sz w:val="24"/>
          <w:szCs w:val="24"/>
          <w:lang w:val="ro-RO"/>
        </w:rPr>
        <w:t xml:space="preserve"> </w:t>
      </w:r>
      <w:r w:rsidRPr="0018161A">
        <w:rPr>
          <w:rFonts w:ascii="Times New Roman" w:hAnsi="Times New Roman"/>
          <w:b/>
          <w:sz w:val="24"/>
          <w:szCs w:val="24"/>
          <w:lang w:val="ro-RO"/>
        </w:rPr>
        <w:t>cu nota “Pentru setul documentelor de licitaţie”.</w:t>
      </w:r>
    </w:p>
    <w:p w:rsidR="006C70AE" w:rsidRPr="0018161A" w:rsidRDefault="006C70AE" w:rsidP="006C70AE">
      <w:pPr>
        <w:numPr>
          <w:ilvl w:val="12"/>
          <w:numId w:val="0"/>
        </w:numPr>
        <w:spacing w:after="0" w:line="240" w:lineRule="auto"/>
        <w:ind w:firstLine="720"/>
        <w:jc w:val="both"/>
        <w:rPr>
          <w:rFonts w:ascii="Times New Roman" w:hAnsi="Times New Roman"/>
          <w:spacing w:val="-2"/>
          <w:sz w:val="24"/>
          <w:szCs w:val="24"/>
          <w:lang w:val="ro-RO"/>
        </w:rPr>
      </w:pPr>
    </w:p>
    <w:p w:rsidR="006C70AE" w:rsidRPr="0018161A" w:rsidRDefault="006C70AE" w:rsidP="006C70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Documentele Participantului puse în plic, sigilat şi ştampilat, urmează a fi prezentate </w:t>
      </w:r>
      <w:proofErr w:type="spellStart"/>
      <w:r w:rsidRPr="0018161A">
        <w:rPr>
          <w:rFonts w:ascii="Times New Roman" w:hAnsi="Times New Roman"/>
          <w:sz w:val="24"/>
          <w:szCs w:val="24"/>
          <w:lang w:val="ro-RO"/>
        </w:rPr>
        <w:t>pînă</w:t>
      </w:r>
      <w:proofErr w:type="spellEnd"/>
      <w:r w:rsidRPr="0018161A">
        <w:rPr>
          <w:rFonts w:ascii="Times New Roman" w:hAnsi="Times New Roman"/>
          <w:sz w:val="24"/>
          <w:szCs w:val="24"/>
          <w:lang w:val="ro-RO"/>
        </w:rPr>
        <w:t xml:space="preserve"> la </w:t>
      </w:r>
      <w:r w:rsidRPr="0018161A">
        <w:rPr>
          <w:rFonts w:ascii="Times New Roman" w:hAnsi="Times New Roman"/>
          <w:i/>
          <w:sz w:val="24"/>
          <w:szCs w:val="24"/>
          <w:lang w:val="ro-RO"/>
        </w:rPr>
        <w:t xml:space="preserve">ora </w:t>
      </w:r>
      <w:r>
        <w:rPr>
          <w:rFonts w:ascii="Times New Roman" w:hAnsi="Times New Roman"/>
          <w:i/>
          <w:sz w:val="24"/>
          <w:szCs w:val="24"/>
          <w:u w:val="single"/>
          <w:lang w:val="ro-RO"/>
        </w:rPr>
        <w:t xml:space="preserve">10:00 </w:t>
      </w:r>
      <w:r w:rsidRPr="0018161A">
        <w:rPr>
          <w:rFonts w:ascii="Times New Roman" w:hAnsi="Times New Roman"/>
          <w:sz w:val="24"/>
          <w:szCs w:val="24"/>
          <w:lang w:val="ro-RO"/>
        </w:rPr>
        <w:t xml:space="preserve">pe </w:t>
      </w:r>
      <w:r w:rsidRPr="0018161A">
        <w:rPr>
          <w:rFonts w:ascii="Times New Roman" w:hAnsi="Times New Roman"/>
          <w:i/>
          <w:sz w:val="24"/>
          <w:szCs w:val="24"/>
          <w:lang w:val="ro-RO"/>
        </w:rPr>
        <w:t xml:space="preserve">data </w:t>
      </w:r>
      <w:r>
        <w:rPr>
          <w:rFonts w:ascii="Times New Roman" w:hAnsi="Times New Roman"/>
          <w:i/>
          <w:sz w:val="24"/>
          <w:szCs w:val="24"/>
          <w:u w:val="single"/>
          <w:lang w:val="ro-RO"/>
        </w:rPr>
        <w:t xml:space="preserve">17.12.2012 </w:t>
      </w:r>
      <w:r w:rsidRPr="0018161A">
        <w:rPr>
          <w:rFonts w:ascii="Times New Roman" w:hAnsi="Times New Roman"/>
          <w:sz w:val="24"/>
          <w:szCs w:val="24"/>
          <w:lang w:val="ro-RO"/>
        </w:rPr>
        <w:t>la sediul Departamentului Poliției de Frontieră,</w:t>
      </w:r>
      <w:r w:rsidRPr="0018161A">
        <w:rPr>
          <w:rFonts w:ascii="Times New Roman" w:hAnsi="Times New Roman"/>
          <w:spacing w:val="-2"/>
          <w:sz w:val="24"/>
          <w:szCs w:val="24"/>
          <w:lang w:val="ro-RO"/>
        </w:rPr>
        <w:t xml:space="preserve"> mun. Chișinău, str. Petricani 19, bir. 305.</w:t>
      </w:r>
      <w:r w:rsidRPr="0018161A">
        <w:rPr>
          <w:rFonts w:ascii="Times New Roman" w:hAnsi="Times New Roman"/>
          <w:sz w:val="24"/>
          <w:szCs w:val="24"/>
          <w:lang w:val="ro-RO"/>
        </w:rPr>
        <w:t xml:space="preserve"> Ofertele </w:t>
      </w:r>
      <w:proofErr w:type="spellStart"/>
      <w:r w:rsidRPr="0018161A">
        <w:rPr>
          <w:rFonts w:ascii="Times New Roman" w:hAnsi="Times New Roman"/>
          <w:sz w:val="24"/>
          <w:szCs w:val="24"/>
          <w:lang w:val="ro-RO"/>
        </w:rPr>
        <w:t>întîrziate</w:t>
      </w:r>
      <w:proofErr w:type="spellEnd"/>
      <w:r w:rsidRPr="0018161A">
        <w:rPr>
          <w:rFonts w:ascii="Times New Roman" w:hAnsi="Times New Roman"/>
          <w:sz w:val="24"/>
          <w:szCs w:val="24"/>
          <w:lang w:val="ro-RO"/>
        </w:rPr>
        <w:t xml:space="preserve"> vor fi respinse. Ofertele vor fi deschise în prezenţa fizică sau prin mijloace electronice a membrilor grupului de lucru al Departamentului Poliției de Frontieră şi a reprezentanţilor Participanţilor la licitaţie la </w:t>
      </w:r>
      <w:r w:rsidRPr="0018161A">
        <w:rPr>
          <w:rFonts w:ascii="Times New Roman" w:hAnsi="Times New Roman"/>
          <w:i/>
          <w:sz w:val="24"/>
          <w:szCs w:val="24"/>
          <w:lang w:val="ro-RO"/>
        </w:rPr>
        <w:t>data</w:t>
      </w:r>
      <w:r w:rsidRPr="0018161A">
        <w:rPr>
          <w:rFonts w:ascii="Times New Roman" w:hAnsi="Times New Roman"/>
          <w:i/>
          <w:sz w:val="24"/>
          <w:szCs w:val="24"/>
          <w:u w:val="single"/>
          <w:lang w:val="ro-RO"/>
        </w:rPr>
        <w:t xml:space="preserve"> </w:t>
      </w:r>
      <w:r>
        <w:rPr>
          <w:rFonts w:ascii="Times New Roman" w:hAnsi="Times New Roman"/>
          <w:i/>
          <w:sz w:val="24"/>
          <w:szCs w:val="24"/>
          <w:u w:val="single"/>
          <w:lang w:val="ro-RO"/>
        </w:rPr>
        <w:t xml:space="preserve">17.12.2012 </w:t>
      </w:r>
      <w:r w:rsidRPr="00C513EA">
        <w:rPr>
          <w:rFonts w:ascii="Times New Roman" w:hAnsi="Times New Roman"/>
          <w:i/>
          <w:sz w:val="24"/>
          <w:szCs w:val="24"/>
          <w:lang w:val="ro-RO"/>
        </w:rPr>
        <w:t xml:space="preserve"> </w:t>
      </w:r>
      <w:r w:rsidRPr="0018161A">
        <w:rPr>
          <w:rFonts w:ascii="Times New Roman" w:hAnsi="Times New Roman"/>
          <w:i/>
          <w:sz w:val="24"/>
          <w:szCs w:val="24"/>
          <w:lang w:val="ro-RO"/>
        </w:rPr>
        <w:t xml:space="preserve">şi ora  </w:t>
      </w:r>
      <w:r>
        <w:rPr>
          <w:rFonts w:ascii="Times New Roman" w:hAnsi="Times New Roman"/>
          <w:i/>
          <w:sz w:val="24"/>
          <w:szCs w:val="24"/>
          <w:u w:val="single"/>
          <w:lang w:val="ro-RO"/>
        </w:rPr>
        <w:t>10:00</w:t>
      </w:r>
      <w:r w:rsidRPr="0018161A">
        <w:rPr>
          <w:rFonts w:ascii="Times New Roman" w:hAnsi="Times New Roman"/>
          <w:i/>
          <w:sz w:val="24"/>
          <w:szCs w:val="24"/>
          <w:lang w:val="ro-RO"/>
        </w:rPr>
        <w:t xml:space="preserve"> </w:t>
      </w:r>
      <w:r w:rsidRPr="0018161A">
        <w:rPr>
          <w:rFonts w:ascii="Times New Roman" w:hAnsi="Times New Roman"/>
          <w:sz w:val="24"/>
          <w:szCs w:val="24"/>
          <w:lang w:val="ro-RO"/>
        </w:rPr>
        <w:t xml:space="preserve">, pe adresa </w:t>
      </w:r>
      <w:r w:rsidRPr="0018161A">
        <w:rPr>
          <w:rFonts w:ascii="Times New Roman" w:hAnsi="Times New Roman"/>
          <w:spacing w:val="-2"/>
          <w:sz w:val="24"/>
          <w:szCs w:val="24"/>
          <w:lang w:val="ro-RO"/>
        </w:rPr>
        <w:t>mun. Chișinău, str. Petricani 19.</w:t>
      </w:r>
    </w:p>
    <w:p w:rsidR="006C70AE" w:rsidRPr="0018161A" w:rsidRDefault="006C70AE" w:rsidP="006C70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Toate ofertele trebuie să fie însoţite de garanţie pentru ofertă în formă de </w:t>
      </w:r>
      <w:r w:rsidRPr="0018161A">
        <w:rPr>
          <w:rFonts w:ascii="Times New Roman" w:hAnsi="Times New Roman"/>
          <w:b/>
          <w:i/>
          <w:sz w:val="24"/>
          <w:szCs w:val="24"/>
          <w:lang w:val="ro-RO"/>
        </w:rPr>
        <w:t>garanţie bancară sau transfer bancar</w:t>
      </w:r>
      <w:r w:rsidRPr="0018161A">
        <w:rPr>
          <w:rFonts w:ascii="Times New Roman" w:hAnsi="Times New Roman"/>
          <w:i/>
          <w:sz w:val="24"/>
          <w:szCs w:val="24"/>
          <w:lang w:val="ro-RO"/>
        </w:rPr>
        <w:t xml:space="preserve">, </w:t>
      </w:r>
      <w:r w:rsidRPr="0018161A">
        <w:rPr>
          <w:rFonts w:ascii="Times New Roman" w:hAnsi="Times New Roman"/>
          <w:sz w:val="24"/>
          <w:szCs w:val="24"/>
          <w:lang w:val="ro-RO"/>
        </w:rPr>
        <w:t>în valoare de</w:t>
      </w:r>
      <w:r w:rsidRPr="0018161A">
        <w:rPr>
          <w:rFonts w:ascii="Times New Roman" w:hAnsi="Times New Roman"/>
          <w:spacing w:val="-2"/>
          <w:sz w:val="24"/>
          <w:szCs w:val="24"/>
          <w:lang w:val="ro-RO"/>
        </w:rPr>
        <w:t xml:space="preserve"> </w:t>
      </w:r>
      <w:r w:rsidRPr="0018161A">
        <w:rPr>
          <w:rFonts w:ascii="Times New Roman" w:hAnsi="Times New Roman"/>
          <w:b/>
          <w:spacing w:val="-2"/>
          <w:sz w:val="24"/>
          <w:szCs w:val="24"/>
          <w:lang w:val="ro-RO"/>
        </w:rPr>
        <w:t>1 %</w:t>
      </w:r>
      <w:r w:rsidRPr="0018161A">
        <w:rPr>
          <w:rFonts w:ascii="Times New Roman" w:hAnsi="Times New Roman"/>
          <w:b/>
          <w:i/>
          <w:spacing w:val="-2"/>
          <w:sz w:val="24"/>
          <w:szCs w:val="24"/>
          <w:lang w:val="ro-RO"/>
        </w:rPr>
        <w:t xml:space="preserve"> din valoarea </w:t>
      </w:r>
      <w:proofErr w:type="spellStart"/>
      <w:r w:rsidRPr="0018161A">
        <w:rPr>
          <w:rFonts w:ascii="Times New Roman" w:hAnsi="Times New Roman"/>
          <w:b/>
          <w:i/>
          <w:spacing w:val="-2"/>
          <w:sz w:val="24"/>
          <w:szCs w:val="24"/>
          <w:lang w:val="ro-RO"/>
        </w:rPr>
        <w:t>toatală</w:t>
      </w:r>
      <w:proofErr w:type="spellEnd"/>
      <w:r w:rsidRPr="0018161A">
        <w:rPr>
          <w:rFonts w:ascii="Times New Roman" w:hAnsi="Times New Roman"/>
          <w:b/>
          <w:i/>
          <w:spacing w:val="-2"/>
          <w:sz w:val="24"/>
          <w:szCs w:val="24"/>
          <w:lang w:val="ro-RO"/>
        </w:rPr>
        <w:t xml:space="preserve"> a ofertei</w:t>
      </w:r>
      <w:r w:rsidRPr="0018161A">
        <w:rPr>
          <w:rFonts w:ascii="Times New Roman" w:hAnsi="Times New Roman"/>
          <w:sz w:val="24"/>
          <w:szCs w:val="24"/>
          <w:lang w:val="ro-RO"/>
        </w:rPr>
        <w:t xml:space="preserve">. </w:t>
      </w:r>
    </w:p>
    <w:p w:rsidR="006C70AE" w:rsidRPr="0018161A" w:rsidRDefault="006C70AE" w:rsidP="006C70AE">
      <w:pPr>
        <w:spacing w:after="0" w:line="240" w:lineRule="auto"/>
        <w:ind w:firstLine="720"/>
        <w:jc w:val="both"/>
        <w:rPr>
          <w:rFonts w:ascii="Times New Roman" w:hAnsi="Times New Roman"/>
          <w:iCs/>
          <w:spacing w:val="-2"/>
          <w:sz w:val="24"/>
          <w:szCs w:val="24"/>
          <w:lang w:val="ro-RO"/>
        </w:rPr>
      </w:pPr>
    </w:p>
    <w:p w:rsidR="006C70AE" w:rsidRPr="0018161A" w:rsidRDefault="006C70AE" w:rsidP="006C70AE">
      <w:pPr>
        <w:jc w:val="center"/>
        <w:rPr>
          <w:rFonts w:ascii="Times New Roman" w:hAnsi="Times New Roman"/>
          <w:color w:val="0000CC"/>
          <w:sz w:val="24"/>
          <w:szCs w:val="24"/>
          <w:lang w:val="ro-RO"/>
        </w:rPr>
      </w:pPr>
      <w:r>
        <w:rPr>
          <w:rFonts w:ascii="Times New Roman" w:hAnsi="Times New Roman"/>
          <w:b/>
          <w:bCs/>
          <w:sz w:val="24"/>
          <w:szCs w:val="24"/>
          <w:lang w:val="ro-RO"/>
        </w:rPr>
        <w:t>S</w:t>
      </w:r>
      <w:r w:rsidRPr="0018161A">
        <w:rPr>
          <w:rFonts w:ascii="Times New Roman" w:hAnsi="Times New Roman"/>
          <w:b/>
          <w:bCs/>
          <w:sz w:val="24"/>
          <w:szCs w:val="24"/>
          <w:lang w:val="ro-RO"/>
        </w:rPr>
        <w:t>ecţiunea 1.  Instrucţiuni pentru ofertanţi (IPO)</w:t>
      </w:r>
    </w:p>
    <w:p w:rsidR="006C70AE" w:rsidRPr="0018161A" w:rsidRDefault="006C70AE" w:rsidP="006C70AE">
      <w:pPr>
        <w:pStyle w:val="ListParagraph"/>
        <w:numPr>
          <w:ilvl w:val="0"/>
          <w:numId w:val="2"/>
        </w:numPr>
        <w:spacing w:after="0" w:line="240" w:lineRule="auto"/>
        <w:jc w:val="center"/>
        <w:rPr>
          <w:rFonts w:ascii="Times New Roman" w:hAnsi="Times New Roman"/>
          <w:b/>
          <w:color w:val="0000CC"/>
          <w:sz w:val="24"/>
          <w:szCs w:val="24"/>
          <w:lang w:val="ro-RO"/>
        </w:rPr>
      </w:pPr>
      <w:r w:rsidRPr="0018161A">
        <w:rPr>
          <w:rFonts w:ascii="Times New Roman" w:hAnsi="Times New Roman"/>
          <w:b/>
          <w:sz w:val="24"/>
          <w:szCs w:val="24"/>
          <w:lang w:val="ro-RO"/>
        </w:rPr>
        <w:t>Dispoziţii generale</w:t>
      </w:r>
    </w:p>
    <w:p w:rsidR="006C70AE" w:rsidRPr="0018161A" w:rsidRDefault="006C70AE" w:rsidP="006C70AE">
      <w:pPr>
        <w:pStyle w:val="4"/>
        <w:numPr>
          <w:ilvl w:val="0"/>
          <w:numId w:val="0"/>
        </w:numPr>
        <w:ind w:firstLine="720"/>
        <w:rPr>
          <w:b/>
          <w:szCs w:val="24"/>
          <w:lang w:val="ro-RO"/>
        </w:rPr>
      </w:pPr>
      <w:r w:rsidRPr="0018161A">
        <w:rPr>
          <w:b/>
          <w:szCs w:val="24"/>
          <w:lang w:val="ro-RO"/>
        </w:rPr>
        <w:lastRenderedPageBreak/>
        <w:t>1. Scopul licitaţiei</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1.1. Autoritatea contractantă, indicată în</w:t>
      </w:r>
      <w:r w:rsidRPr="0018161A">
        <w:rPr>
          <w:rFonts w:ascii="Times New Roman" w:hAnsi="Times New Roman"/>
          <w:b/>
          <w:sz w:val="24"/>
          <w:szCs w:val="24"/>
          <w:lang w:val="ro-RO"/>
        </w:rPr>
        <w:t xml:space="preserve"> Fişa de date a achiziţiei (FDA)</w:t>
      </w:r>
      <w:r w:rsidRPr="0018161A">
        <w:rPr>
          <w:rFonts w:ascii="Times New Roman" w:hAnsi="Times New Roman"/>
          <w:sz w:val="24"/>
          <w:szCs w:val="24"/>
          <w:lang w:val="ro-RO"/>
        </w:rPr>
        <w:t>,</w:t>
      </w:r>
      <w:r w:rsidRPr="0018161A">
        <w:rPr>
          <w:rFonts w:ascii="Times New Roman" w:hAnsi="Times New Roman"/>
          <w:b/>
          <w:sz w:val="24"/>
          <w:szCs w:val="24"/>
          <w:lang w:val="ro-RO"/>
        </w:rPr>
        <w:t xml:space="preserve"> </w:t>
      </w:r>
      <w:r w:rsidRPr="0018161A">
        <w:rPr>
          <w:rFonts w:ascii="Times New Roman" w:hAnsi="Times New Roman"/>
          <w:sz w:val="24"/>
          <w:szCs w:val="24"/>
          <w:lang w:val="ro-RO"/>
        </w:rPr>
        <w:t xml:space="preserve">emite Documentele de licitaţie în vederea furnizării de bunuri, după cum este specificat în secţiunea a 4-a – Tabelul cerinţelor. Obiectul şi numărul licitaţiei </w:t>
      </w:r>
      <w:proofErr w:type="spellStart"/>
      <w:r w:rsidRPr="0018161A">
        <w:rPr>
          <w:rFonts w:ascii="Times New Roman" w:hAnsi="Times New Roman"/>
          <w:sz w:val="24"/>
          <w:szCs w:val="24"/>
          <w:lang w:val="ro-RO"/>
        </w:rPr>
        <w:t>sînt</w:t>
      </w:r>
      <w:proofErr w:type="spellEnd"/>
      <w:r w:rsidRPr="0018161A">
        <w:rPr>
          <w:rFonts w:ascii="Times New Roman" w:hAnsi="Times New Roman"/>
          <w:sz w:val="24"/>
          <w:szCs w:val="24"/>
          <w:lang w:val="ro-RO"/>
        </w:rPr>
        <w:t xml:space="preserve"> </w:t>
      </w:r>
      <w:r w:rsidRPr="0018161A">
        <w:rPr>
          <w:rFonts w:ascii="Times New Roman" w:hAnsi="Times New Roman"/>
          <w:b/>
          <w:sz w:val="24"/>
          <w:szCs w:val="24"/>
          <w:lang w:val="ro-RO"/>
        </w:rPr>
        <w:t xml:space="preserve">specificate în FDA. </w:t>
      </w:r>
      <w:r w:rsidRPr="0018161A">
        <w:rPr>
          <w:rFonts w:ascii="Times New Roman" w:hAnsi="Times New Roman"/>
          <w:sz w:val="24"/>
          <w:szCs w:val="24"/>
          <w:lang w:val="ro-RO"/>
        </w:rPr>
        <w:t xml:space="preserve">Denumirea şi numărul loturilor </w:t>
      </w:r>
      <w:proofErr w:type="spellStart"/>
      <w:r w:rsidRPr="0018161A">
        <w:rPr>
          <w:rFonts w:ascii="Times New Roman" w:hAnsi="Times New Roman"/>
          <w:sz w:val="24"/>
          <w:szCs w:val="24"/>
          <w:lang w:val="ro-RO"/>
        </w:rPr>
        <w:t>sînt</w:t>
      </w:r>
      <w:proofErr w:type="spellEnd"/>
      <w:r w:rsidRPr="0018161A">
        <w:rPr>
          <w:rFonts w:ascii="Times New Roman" w:hAnsi="Times New Roman"/>
          <w:sz w:val="24"/>
          <w:szCs w:val="24"/>
          <w:lang w:val="ro-RO"/>
        </w:rPr>
        <w:t xml:space="preserve"> </w:t>
      </w:r>
      <w:r w:rsidRPr="0018161A">
        <w:rPr>
          <w:rFonts w:ascii="Times New Roman" w:hAnsi="Times New Roman"/>
          <w:b/>
          <w:sz w:val="24"/>
          <w:szCs w:val="24"/>
          <w:lang w:val="ro-RO"/>
        </w:rPr>
        <w:t>prevăzute în FDA</w:t>
      </w:r>
      <w:r w:rsidRPr="0018161A">
        <w:rPr>
          <w:rFonts w:ascii="Times New Roman" w:hAnsi="Times New Roman"/>
          <w:b/>
          <w:bCs/>
          <w:sz w:val="24"/>
          <w:szCs w:val="24"/>
          <w:lang w:val="ro-RO"/>
        </w:rPr>
        <w:t>.</w:t>
      </w:r>
    </w:p>
    <w:p w:rsidR="006C70AE" w:rsidRPr="0018161A" w:rsidRDefault="006C70AE" w:rsidP="006C70AE">
      <w:pPr>
        <w:spacing w:before="120" w:after="120" w:line="240" w:lineRule="auto"/>
        <w:ind w:firstLine="720"/>
        <w:jc w:val="both"/>
        <w:rPr>
          <w:rFonts w:ascii="Times New Roman" w:hAnsi="Times New Roman"/>
          <w:b/>
          <w:sz w:val="24"/>
          <w:szCs w:val="24"/>
          <w:lang w:val="ro-RO"/>
        </w:rPr>
      </w:pPr>
      <w:r w:rsidRPr="0018161A">
        <w:rPr>
          <w:rFonts w:ascii="Times New Roman" w:hAnsi="Times New Roman"/>
          <w:b/>
          <w:sz w:val="24"/>
          <w:szCs w:val="24"/>
          <w:lang w:val="ro-RO"/>
        </w:rPr>
        <w:t>2. Sursa de finanţare</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2.1. Autorităţii contractante i-au fost alocaţi bani publici, după cum este </w:t>
      </w:r>
      <w:r w:rsidRPr="0018161A">
        <w:rPr>
          <w:rFonts w:ascii="Times New Roman" w:hAnsi="Times New Roman"/>
          <w:b/>
          <w:sz w:val="24"/>
          <w:szCs w:val="24"/>
          <w:lang w:val="ro-RO"/>
        </w:rPr>
        <w:t>indicat în FDA</w:t>
      </w:r>
      <w:r w:rsidRPr="0018161A">
        <w:rPr>
          <w:rFonts w:ascii="Times New Roman" w:hAnsi="Times New Roman"/>
          <w:sz w:val="24"/>
          <w:szCs w:val="24"/>
          <w:lang w:val="ro-RO"/>
        </w:rPr>
        <w:t>, pentru plăţi eligibile conform contractului pentru care acest document de licitaţie este emis.</w:t>
      </w:r>
    </w:p>
    <w:p w:rsidR="006C70AE" w:rsidRPr="0018161A" w:rsidRDefault="006C70AE" w:rsidP="006C70AE">
      <w:pPr>
        <w:pStyle w:val="4"/>
        <w:numPr>
          <w:ilvl w:val="0"/>
          <w:numId w:val="0"/>
        </w:numPr>
        <w:ind w:firstLine="720"/>
        <w:rPr>
          <w:b/>
          <w:szCs w:val="24"/>
          <w:lang w:val="ro-RO"/>
        </w:rPr>
      </w:pPr>
      <w:r w:rsidRPr="0018161A">
        <w:rPr>
          <w:b/>
          <w:szCs w:val="24"/>
          <w:lang w:val="ro-RO"/>
        </w:rPr>
        <w:t>3. Originea bunurilor</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3.1. Toate bunurile, livrate în urma acestei licitaţii, vor fi eligibile, cu excepţia cazurilor </w:t>
      </w:r>
      <w:proofErr w:type="spellStart"/>
      <w:r w:rsidRPr="0018161A">
        <w:rPr>
          <w:rFonts w:ascii="Times New Roman" w:hAnsi="Times New Roman"/>
          <w:sz w:val="24"/>
          <w:szCs w:val="24"/>
          <w:lang w:val="ro-RO"/>
        </w:rPr>
        <w:t>cînd</w:t>
      </w:r>
      <w:proofErr w:type="spellEnd"/>
      <w:r w:rsidRPr="0018161A">
        <w:rPr>
          <w:rFonts w:ascii="Times New Roman" w:hAnsi="Times New Roman"/>
          <w:sz w:val="24"/>
          <w:szCs w:val="24"/>
          <w:lang w:val="ro-RO"/>
        </w:rPr>
        <w:t xml:space="preserve"> acestea au originea într-o ţară </w:t>
      </w:r>
      <w:r w:rsidRPr="0018161A">
        <w:rPr>
          <w:rFonts w:ascii="Times New Roman" w:hAnsi="Times New Roman"/>
          <w:b/>
          <w:sz w:val="24"/>
          <w:szCs w:val="24"/>
          <w:lang w:val="ro-RO"/>
        </w:rPr>
        <w:t>specificată în</w:t>
      </w:r>
      <w:r w:rsidRPr="0018161A">
        <w:rPr>
          <w:rFonts w:ascii="Times New Roman" w:hAnsi="Times New Roman"/>
          <w:sz w:val="24"/>
          <w:szCs w:val="24"/>
          <w:lang w:val="ro-RO"/>
        </w:rPr>
        <w:t xml:space="preserve"> </w:t>
      </w:r>
      <w:r w:rsidRPr="0018161A">
        <w:rPr>
          <w:rFonts w:ascii="Times New Roman" w:hAnsi="Times New Roman"/>
          <w:b/>
          <w:sz w:val="24"/>
          <w:szCs w:val="24"/>
          <w:lang w:val="ro-RO"/>
        </w:rPr>
        <w:t>FDA</w:t>
      </w:r>
      <w:r w:rsidRPr="0018161A">
        <w:rPr>
          <w:rFonts w:ascii="Times New Roman" w:hAnsi="Times New Roman"/>
          <w:sz w:val="24"/>
          <w:szCs w:val="24"/>
          <w:lang w:val="ro-RO"/>
        </w:rPr>
        <w:t>.</w:t>
      </w:r>
    </w:p>
    <w:p w:rsidR="006C70AE" w:rsidRPr="0018161A" w:rsidRDefault="006C70AE" w:rsidP="006C70AE">
      <w:pPr>
        <w:pStyle w:val="4"/>
        <w:numPr>
          <w:ilvl w:val="0"/>
          <w:numId w:val="0"/>
        </w:numPr>
        <w:ind w:firstLine="720"/>
        <w:rPr>
          <w:b/>
          <w:szCs w:val="24"/>
          <w:lang w:val="ro-RO"/>
        </w:rPr>
      </w:pPr>
      <w:r w:rsidRPr="0018161A">
        <w:rPr>
          <w:b/>
          <w:szCs w:val="24"/>
          <w:lang w:val="ro-RO"/>
        </w:rPr>
        <w:t>4. Participanţii la licitaţie</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4.1. Participant la licitaţie poate fi orice operator economic cu statut de întreprinzător, rezident sau nerezident, persoană fizică sau juridică, care are dreptul de a participa, în condiţiile Legii nr. 96-XVI din 13 aprilie 2007 privind achiziţiile publice, la procedura de atribuire a contractului de achiziţii publice, cu excepţia cazurilor specificate în FDA. </w:t>
      </w:r>
    </w:p>
    <w:p w:rsidR="006C70AE" w:rsidRPr="0018161A" w:rsidRDefault="006C70AE" w:rsidP="006C70AE">
      <w:pPr>
        <w:pStyle w:val="Sub-ClauseText"/>
        <w:ind w:firstLine="720"/>
        <w:rPr>
          <w:szCs w:val="24"/>
          <w:lang w:val="ro-RO"/>
        </w:rPr>
      </w:pPr>
      <w:r w:rsidRPr="0018161A">
        <w:rPr>
          <w:szCs w:val="24"/>
          <w:lang w:val="ro-RO"/>
        </w:rPr>
        <w:t xml:space="preserve">4.2. Participantul la licitaţie poate fi persoană fizică sau juridică, companie, asociaţie sau orice combinaţie legală a acestora sub formă de acord de intenţie, sau una existentă, privind formarea consorţiului sau asociaţiei (CA), care a fost invitată să participe la procedura de achiziţii publice sau doreşte să participe, sau depune ofertă în urma invitaţiei la licitaţie. Toţi membrii CA vor purta răspundere faţă de autoritatea contractantă în comun şi individual. </w:t>
      </w:r>
    </w:p>
    <w:p w:rsidR="006C70AE" w:rsidRPr="0018161A" w:rsidRDefault="006C70AE" w:rsidP="006C70AE">
      <w:pPr>
        <w:pStyle w:val="Sub-ClauseText"/>
        <w:ind w:firstLine="720"/>
        <w:rPr>
          <w:szCs w:val="24"/>
          <w:lang w:val="ro-RO"/>
        </w:rPr>
      </w:pPr>
      <w:r w:rsidRPr="0018161A">
        <w:rPr>
          <w:szCs w:val="24"/>
          <w:lang w:val="ro-RO"/>
        </w:rPr>
        <w:t xml:space="preserve">4.3. Întreprinderile de stat ale Republicii Moldova pot participa la licitaţie doar în cazul în care demonstrează că </w:t>
      </w:r>
      <w:proofErr w:type="spellStart"/>
      <w:r w:rsidRPr="0018161A">
        <w:rPr>
          <w:szCs w:val="24"/>
          <w:lang w:val="ro-RO"/>
        </w:rPr>
        <w:t>sînt</w:t>
      </w:r>
      <w:proofErr w:type="spellEnd"/>
      <w:r w:rsidRPr="0018161A">
        <w:rPr>
          <w:szCs w:val="24"/>
          <w:lang w:val="ro-RO"/>
        </w:rPr>
        <w:t xml:space="preserve"> autonome din punct de vedere juridic şi financiar şi operează conform dreptului comercial. </w:t>
      </w:r>
    </w:p>
    <w:p w:rsidR="006C70AE" w:rsidRPr="0018161A" w:rsidRDefault="006C70AE" w:rsidP="006C70AE">
      <w:pPr>
        <w:pStyle w:val="Sub-ClauseText"/>
        <w:ind w:firstLine="720"/>
        <w:rPr>
          <w:szCs w:val="24"/>
          <w:lang w:val="ro-RO"/>
        </w:rPr>
      </w:pPr>
      <w:r w:rsidRPr="0018161A">
        <w:rPr>
          <w:szCs w:val="24"/>
          <w:lang w:val="ro-RO"/>
        </w:rPr>
        <w:t xml:space="preserve">4.4. Ofertantul depune o declaraţie potrivit formularului din  secţiunea a 3-a (F 3.6), referitor la faptul că acesta (inclusiv membrii CA)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IPO20 (aceasta nu </w:t>
      </w:r>
      <w:proofErr w:type="spellStart"/>
      <w:r w:rsidRPr="0018161A">
        <w:rPr>
          <w:szCs w:val="24"/>
          <w:lang w:val="ro-RO"/>
        </w:rPr>
        <w:t>restrînge</w:t>
      </w:r>
      <w:proofErr w:type="spellEnd"/>
      <w:r w:rsidRPr="0018161A">
        <w:rPr>
          <w:szCs w:val="24"/>
          <w:lang w:val="ro-RO"/>
        </w:rPr>
        <w:t xml:space="preserve"> participarea subcontractorilor în mai multe oferte).  </w:t>
      </w:r>
    </w:p>
    <w:p w:rsidR="006C70AE" w:rsidRPr="0018161A" w:rsidRDefault="006C70AE" w:rsidP="006C70AE">
      <w:pPr>
        <w:pStyle w:val="Sub-ClauseText"/>
        <w:ind w:firstLine="720"/>
        <w:rPr>
          <w:szCs w:val="24"/>
          <w:lang w:val="ro-RO"/>
        </w:rPr>
      </w:pPr>
      <w:r w:rsidRPr="0018161A">
        <w:rPr>
          <w:szCs w:val="24"/>
          <w:lang w:val="ro-RO"/>
        </w:rPr>
        <w:t xml:space="preserve">4.5.  Ofertantul nu este admis la licitaţie în cazul în care acesta este inclus în Lista de interdicţie a operatorilor economici, conform prevederilor articolului IPO37. Lista de interdicţie poate fi găsită la adresa </w:t>
      </w:r>
      <w:r w:rsidRPr="0018161A">
        <w:rPr>
          <w:b/>
          <w:szCs w:val="24"/>
          <w:lang w:val="ro-RO"/>
        </w:rPr>
        <w:t>indicată în FDA</w:t>
      </w:r>
      <w:r w:rsidRPr="0018161A">
        <w:rPr>
          <w:szCs w:val="24"/>
          <w:lang w:val="ro-RO"/>
        </w:rPr>
        <w:t xml:space="preserve">. </w:t>
      </w:r>
    </w:p>
    <w:p w:rsidR="006C70AE" w:rsidRPr="0018161A" w:rsidRDefault="006C70AE" w:rsidP="006C70AE">
      <w:pPr>
        <w:pStyle w:val="4"/>
        <w:numPr>
          <w:ilvl w:val="0"/>
          <w:numId w:val="0"/>
        </w:numPr>
        <w:ind w:firstLine="720"/>
        <w:rPr>
          <w:b/>
          <w:szCs w:val="24"/>
          <w:lang w:val="ro-RO"/>
        </w:rPr>
      </w:pPr>
      <w:r w:rsidRPr="0018161A">
        <w:rPr>
          <w:b/>
          <w:szCs w:val="24"/>
          <w:lang w:val="ro-RO"/>
        </w:rPr>
        <w:t>5. Cheltuielile de participare la licitaţie</w:t>
      </w:r>
    </w:p>
    <w:p w:rsidR="006C70AE" w:rsidRPr="0018161A" w:rsidRDefault="006C70AE" w:rsidP="006C70AE">
      <w:pPr>
        <w:pStyle w:val="Sub-ClauseText"/>
        <w:ind w:firstLine="720"/>
        <w:rPr>
          <w:szCs w:val="24"/>
          <w:lang w:val="ro-RO"/>
        </w:rPr>
      </w:pPr>
      <w:r w:rsidRPr="0018161A">
        <w:rPr>
          <w:szCs w:val="24"/>
          <w:lang w:val="ro-RO"/>
        </w:rPr>
        <w:t>5.1. Ofertantul suportă toate costurile legate de pregătirea şi înaintarea ofertei, iar autoritatea contractantă nu poartă nici o responsabilitate pentru aceste costuri, indiferent de desfăşurarea sau rezultatul procedurii de licitaţie.</w:t>
      </w:r>
    </w:p>
    <w:p w:rsidR="006C70AE" w:rsidRPr="0018161A" w:rsidRDefault="006C70AE" w:rsidP="006C70AE">
      <w:pPr>
        <w:pStyle w:val="4"/>
        <w:numPr>
          <w:ilvl w:val="0"/>
          <w:numId w:val="0"/>
        </w:numPr>
        <w:ind w:firstLine="720"/>
        <w:rPr>
          <w:b/>
          <w:szCs w:val="24"/>
          <w:lang w:val="ro-RO"/>
        </w:rPr>
      </w:pPr>
      <w:r w:rsidRPr="0018161A">
        <w:rPr>
          <w:b/>
          <w:szCs w:val="24"/>
          <w:lang w:val="ro-RO"/>
        </w:rPr>
        <w:t>6. Secţiunile Documentelor de licitaţie</w:t>
      </w:r>
    </w:p>
    <w:p w:rsidR="006C70AE" w:rsidRPr="0018161A" w:rsidRDefault="006C70AE" w:rsidP="006C70AE">
      <w:pPr>
        <w:pStyle w:val="Sub-ClauseText"/>
        <w:ind w:firstLine="720"/>
        <w:rPr>
          <w:szCs w:val="24"/>
          <w:lang w:val="ro-RO"/>
        </w:rPr>
      </w:pPr>
      <w:r w:rsidRPr="0018161A">
        <w:rPr>
          <w:szCs w:val="24"/>
          <w:lang w:val="ro-RO"/>
        </w:rPr>
        <w:t>6.1. Documentele de licitaţie includ toate secţiunile indicate mai jos şi trebuie citite în conjuncţie cu orice modificare conform articolului IPO 7.</w:t>
      </w:r>
    </w:p>
    <w:p w:rsidR="006C70AE" w:rsidRPr="0018161A" w:rsidRDefault="006C70AE" w:rsidP="006C70AE">
      <w:pPr>
        <w:tabs>
          <w:tab w:val="left" w:pos="1602"/>
          <w:tab w:val="left" w:pos="2502"/>
        </w:tabs>
        <w:spacing w:after="0" w:line="240" w:lineRule="auto"/>
        <w:ind w:left="720"/>
        <w:jc w:val="both"/>
        <w:rPr>
          <w:rFonts w:ascii="Times New Roman" w:hAnsi="Times New Roman"/>
          <w:sz w:val="24"/>
          <w:szCs w:val="24"/>
          <w:lang w:val="ro-RO"/>
        </w:rPr>
      </w:pPr>
      <w:r w:rsidRPr="0018161A">
        <w:rPr>
          <w:rFonts w:ascii="Times New Roman" w:hAnsi="Times New Roman"/>
          <w:sz w:val="24"/>
          <w:szCs w:val="24"/>
          <w:lang w:val="ro-RO"/>
        </w:rPr>
        <w:t>Secţiunea 1. Instrucţiuni pentru ofertanţi (IPO)</w:t>
      </w:r>
    </w:p>
    <w:p w:rsidR="006C70AE" w:rsidRPr="0018161A" w:rsidRDefault="006C70AE" w:rsidP="006C70AE">
      <w:pPr>
        <w:tabs>
          <w:tab w:val="left" w:pos="1602"/>
          <w:tab w:val="left" w:pos="2502"/>
        </w:tabs>
        <w:spacing w:after="0" w:line="240" w:lineRule="auto"/>
        <w:ind w:left="720"/>
        <w:jc w:val="both"/>
        <w:rPr>
          <w:rFonts w:ascii="Times New Roman" w:hAnsi="Times New Roman"/>
          <w:sz w:val="24"/>
          <w:szCs w:val="24"/>
          <w:lang w:val="ro-RO"/>
        </w:rPr>
      </w:pPr>
      <w:r w:rsidRPr="0018161A">
        <w:rPr>
          <w:rFonts w:ascii="Times New Roman" w:hAnsi="Times New Roman"/>
          <w:sz w:val="24"/>
          <w:szCs w:val="24"/>
          <w:lang w:val="ro-RO"/>
        </w:rPr>
        <w:lastRenderedPageBreak/>
        <w:t>Secţiunea a 2-a. Fişa de date a achiziţiei (FDA)</w:t>
      </w:r>
    </w:p>
    <w:p w:rsidR="006C70AE" w:rsidRPr="0018161A" w:rsidRDefault="006C70AE" w:rsidP="006C70AE">
      <w:pPr>
        <w:tabs>
          <w:tab w:val="left" w:pos="1602"/>
          <w:tab w:val="left" w:pos="2502"/>
        </w:tabs>
        <w:spacing w:after="0" w:line="240" w:lineRule="auto"/>
        <w:ind w:left="720"/>
        <w:jc w:val="both"/>
        <w:rPr>
          <w:rFonts w:ascii="Times New Roman" w:hAnsi="Times New Roman"/>
          <w:sz w:val="24"/>
          <w:szCs w:val="24"/>
          <w:lang w:val="ro-RO"/>
        </w:rPr>
      </w:pPr>
      <w:r w:rsidRPr="0018161A">
        <w:rPr>
          <w:rFonts w:ascii="Times New Roman" w:hAnsi="Times New Roman"/>
          <w:sz w:val="24"/>
          <w:szCs w:val="24"/>
          <w:lang w:val="ro-RO"/>
        </w:rPr>
        <w:t>Secţiunea a 3-a. Formulare pentru depunerea ofertei</w:t>
      </w:r>
    </w:p>
    <w:p w:rsidR="006C70AE" w:rsidRPr="0018161A" w:rsidRDefault="006C70AE" w:rsidP="006C70AE">
      <w:pPr>
        <w:tabs>
          <w:tab w:val="left" w:pos="1602"/>
          <w:tab w:val="left" w:pos="2502"/>
        </w:tabs>
        <w:spacing w:after="0" w:line="240" w:lineRule="auto"/>
        <w:ind w:left="720"/>
        <w:jc w:val="both"/>
        <w:rPr>
          <w:rFonts w:ascii="Times New Roman" w:hAnsi="Times New Roman"/>
          <w:sz w:val="24"/>
          <w:szCs w:val="24"/>
          <w:lang w:val="ro-RO"/>
        </w:rPr>
      </w:pPr>
      <w:r w:rsidRPr="0018161A">
        <w:rPr>
          <w:rFonts w:ascii="Times New Roman" w:hAnsi="Times New Roman"/>
          <w:sz w:val="24"/>
          <w:szCs w:val="24"/>
          <w:lang w:val="ro-RO"/>
        </w:rPr>
        <w:t>Secţiunea a 4-a. Tabelul cerinţelor.</w:t>
      </w:r>
    </w:p>
    <w:p w:rsidR="006C70AE" w:rsidRPr="0018161A" w:rsidRDefault="006C70AE" w:rsidP="006C70AE">
      <w:pPr>
        <w:tabs>
          <w:tab w:val="left" w:pos="1602"/>
          <w:tab w:val="left" w:pos="2502"/>
        </w:tabs>
        <w:spacing w:after="0" w:line="240" w:lineRule="auto"/>
        <w:ind w:left="720"/>
        <w:jc w:val="both"/>
        <w:rPr>
          <w:rFonts w:ascii="Times New Roman" w:hAnsi="Times New Roman"/>
          <w:sz w:val="24"/>
          <w:szCs w:val="24"/>
          <w:lang w:val="ro-RO"/>
        </w:rPr>
      </w:pPr>
      <w:r w:rsidRPr="0018161A">
        <w:rPr>
          <w:rFonts w:ascii="Times New Roman" w:hAnsi="Times New Roman"/>
          <w:sz w:val="24"/>
          <w:szCs w:val="24"/>
          <w:lang w:val="ro-RO"/>
        </w:rPr>
        <w:t>Secţiunea a 5-a. Formular de contract</w:t>
      </w:r>
    </w:p>
    <w:p w:rsidR="006C70AE" w:rsidRPr="0018161A" w:rsidRDefault="006C70AE" w:rsidP="006C70AE">
      <w:pPr>
        <w:pStyle w:val="4"/>
        <w:numPr>
          <w:ilvl w:val="0"/>
          <w:numId w:val="0"/>
        </w:numPr>
        <w:ind w:firstLine="720"/>
        <w:rPr>
          <w:b/>
          <w:szCs w:val="24"/>
          <w:lang w:val="ro-RO"/>
        </w:rPr>
      </w:pPr>
      <w:r w:rsidRPr="0018161A">
        <w:rPr>
          <w:b/>
          <w:szCs w:val="24"/>
          <w:lang w:val="ro-RO"/>
        </w:rPr>
        <w:t>7. Clarificarea şi modificarea documentelor de licitaţie</w:t>
      </w:r>
    </w:p>
    <w:p w:rsidR="006C70AE" w:rsidRPr="0018161A" w:rsidRDefault="006C70AE" w:rsidP="006C70AE">
      <w:pPr>
        <w:pStyle w:val="Sub-ClauseText"/>
        <w:ind w:firstLine="720"/>
        <w:rPr>
          <w:szCs w:val="24"/>
          <w:lang w:val="ro-RO"/>
        </w:rPr>
      </w:pPr>
      <w:r w:rsidRPr="0018161A">
        <w:rPr>
          <w:szCs w:val="24"/>
          <w:lang w:val="ro-RO"/>
        </w:rPr>
        <w:t xml:space="preserve">7.1. Participantul care solicită clarificări asupra documentelor de licitaţie va contacta autoritatea contractantă, în scris, la adresa </w:t>
      </w:r>
      <w:r w:rsidRPr="0018161A">
        <w:rPr>
          <w:b/>
          <w:szCs w:val="24"/>
          <w:lang w:val="ro-RO"/>
        </w:rPr>
        <w:t>specificată în FDA</w:t>
      </w:r>
      <w:r w:rsidRPr="0018161A">
        <w:rPr>
          <w:szCs w:val="24"/>
          <w:lang w:val="ro-RO"/>
        </w:rPr>
        <w:t xml:space="preserve">. Autoritatea contractantă va răspunde în scris la orice cerere de clarificare, înainte de termenul-limită pentru depunerea ofertelor. Autoritatea contractantă va transmite copii ale răspunsului tuturor participanţilor care au obţinut documentele de licitaţie direct de la aceasta, </w:t>
      </w:r>
      <w:proofErr w:type="spellStart"/>
      <w:r w:rsidRPr="0018161A">
        <w:rPr>
          <w:szCs w:val="24"/>
          <w:lang w:val="ro-RO"/>
        </w:rPr>
        <w:t>incluzînd</w:t>
      </w:r>
      <w:proofErr w:type="spellEnd"/>
      <w:r w:rsidRPr="0018161A">
        <w:rPr>
          <w:szCs w:val="24"/>
          <w:lang w:val="ro-RO"/>
        </w:rPr>
        <w:t xml:space="preserve"> o descriere a cererii, dar fără identificarea sursei. </w:t>
      </w:r>
    </w:p>
    <w:p w:rsidR="006C70AE" w:rsidRPr="0018161A" w:rsidRDefault="006C70AE" w:rsidP="006C70AE">
      <w:pPr>
        <w:pStyle w:val="Sub-ClauseText"/>
        <w:ind w:firstLine="720"/>
        <w:rPr>
          <w:szCs w:val="24"/>
          <w:lang w:val="ro-RO"/>
        </w:rPr>
      </w:pPr>
      <w:r w:rsidRPr="0018161A">
        <w:rPr>
          <w:szCs w:val="24"/>
          <w:lang w:val="ro-RO"/>
        </w:rPr>
        <w:t xml:space="preserve">7.2. În orice moment, înainte de termenul-limită de depunere a ofertelor, autoritatea contractantă poate modifica documentele de licitaţie. Orice modificare, efectuată în scris, va constitui parte componentă a documentelor de licitaţie şi va fi comunicată în scris tuturor participanţilor care au obţinut documentele de licitaţie direct de la autoritatea contractantă. </w:t>
      </w:r>
    </w:p>
    <w:p w:rsidR="006C70AE" w:rsidRPr="0018161A" w:rsidRDefault="006C70AE" w:rsidP="006C70AE">
      <w:pPr>
        <w:pStyle w:val="4"/>
        <w:numPr>
          <w:ilvl w:val="0"/>
          <w:numId w:val="0"/>
        </w:numPr>
        <w:ind w:firstLine="720"/>
        <w:rPr>
          <w:b/>
          <w:szCs w:val="24"/>
          <w:lang w:val="ro-RO"/>
        </w:rPr>
      </w:pPr>
      <w:r w:rsidRPr="0018161A">
        <w:rPr>
          <w:b/>
          <w:szCs w:val="24"/>
          <w:lang w:val="ro-RO"/>
        </w:rPr>
        <w:t>8. Practicile de corupere şi alte practici interzise</w:t>
      </w:r>
    </w:p>
    <w:p w:rsidR="006C70AE" w:rsidRPr="0018161A" w:rsidRDefault="006C70AE" w:rsidP="006C70AE">
      <w:pPr>
        <w:pStyle w:val="Sub-ClauseText"/>
        <w:ind w:firstLine="720"/>
        <w:rPr>
          <w:szCs w:val="24"/>
          <w:lang w:val="ro-RO"/>
        </w:rPr>
      </w:pPr>
      <w:r w:rsidRPr="0018161A">
        <w:rPr>
          <w:szCs w:val="24"/>
          <w:lang w:val="ro-RO"/>
        </w:rPr>
        <w:t xml:space="preserve">8.1. 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6C70AE" w:rsidRPr="0018161A" w:rsidRDefault="006C70AE" w:rsidP="006C70AE">
      <w:pPr>
        <w:pStyle w:val="Sub-ClauseText"/>
        <w:ind w:firstLine="720"/>
        <w:rPr>
          <w:szCs w:val="24"/>
          <w:lang w:val="ro-RO"/>
        </w:rPr>
      </w:pPr>
      <w:r w:rsidRPr="0018161A">
        <w:rPr>
          <w:szCs w:val="24"/>
          <w:lang w:val="ro-RO"/>
        </w:rPr>
        <w:t xml:space="preserve">8.2. În conformitate cu prevederile punctului IPO8.1, în cazul în care Agenţia Achiziţii Publice sau autoritatea contractantă va depista că ofertantul a fost implicat în practicile descrise în punctul IPO8.3 în cadrul procesului de concurenţă pentru contractul de achiziţie publică sau pe parcursul executării contractului, aceasta: </w:t>
      </w:r>
    </w:p>
    <w:p w:rsidR="006C70AE" w:rsidRPr="0018161A" w:rsidRDefault="006C70AE" w:rsidP="006C70AE">
      <w:pPr>
        <w:tabs>
          <w:tab w:val="num" w:pos="882"/>
        </w:tabs>
        <w:spacing w:before="120" w:after="120" w:line="240" w:lineRule="auto"/>
        <w:ind w:firstLine="708"/>
        <w:jc w:val="both"/>
        <w:rPr>
          <w:rFonts w:ascii="Times New Roman" w:hAnsi="Times New Roman"/>
          <w:sz w:val="24"/>
          <w:szCs w:val="24"/>
          <w:lang w:val="ro-RO"/>
        </w:rPr>
      </w:pPr>
      <w:r w:rsidRPr="0018161A">
        <w:rPr>
          <w:rFonts w:ascii="Times New Roman" w:hAnsi="Times New Roman"/>
          <w:sz w:val="24"/>
          <w:szCs w:val="24"/>
          <w:lang w:val="ro-RO"/>
        </w:rPr>
        <w:t xml:space="preserve">a) va exclude ofertantul din procedura respectivă de achiziţie prin includerea lui în Lista de interdicţie, conform prevederilor </w:t>
      </w:r>
      <w:proofErr w:type="spellStart"/>
      <w:r w:rsidRPr="0018161A">
        <w:rPr>
          <w:rFonts w:ascii="Times New Roman" w:hAnsi="Times New Roman"/>
          <w:sz w:val="24"/>
          <w:szCs w:val="24"/>
          <w:lang w:val="ro-RO"/>
        </w:rPr>
        <w:t>Hotărîrii</w:t>
      </w:r>
      <w:proofErr w:type="spellEnd"/>
      <w:r w:rsidRPr="0018161A">
        <w:rPr>
          <w:rFonts w:ascii="Times New Roman" w:hAnsi="Times New Roman"/>
          <w:sz w:val="24"/>
          <w:szCs w:val="24"/>
          <w:lang w:val="ro-RO"/>
        </w:rPr>
        <w:t xml:space="preserve"> Guvernului nr. 45 din 24 ianuarie 2008; sau </w:t>
      </w:r>
    </w:p>
    <w:p w:rsidR="006C70AE" w:rsidRPr="0018161A" w:rsidRDefault="006C70AE" w:rsidP="006C70AE">
      <w:pPr>
        <w:tabs>
          <w:tab w:val="num" w:pos="882"/>
        </w:tabs>
        <w:spacing w:before="120" w:after="120" w:line="240" w:lineRule="auto"/>
        <w:jc w:val="both"/>
        <w:rPr>
          <w:rFonts w:ascii="Times New Roman" w:hAnsi="Times New Roman"/>
          <w:sz w:val="24"/>
          <w:szCs w:val="24"/>
          <w:lang w:val="ro-RO"/>
        </w:rPr>
      </w:pPr>
      <w:r w:rsidRPr="0018161A">
        <w:rPr>
          <w:rFonts w:ascii="Times New Roman" w:hAnsi="Times New Roman"/>
          <w:sz w:val="24"/>
          <w:szCs w:val="24"/>
          <w:lang w:val="ro-RO"/>
        </w:rPr>
        <w:tab/>
        <w:t xml:space="preserve">b) va întreprinde orice alte măsuri prevăzute în articolul 30 al Legii nr. 96-XVI din 13 aprilie 2007 privind achiziţiile publice, conform procedurii </w:t>
      </w:r>
      <w:r w:rsidRPr="0018161A">
        <w:rPr>
          <w:rFonts w:ascii="Times New Roman" w:hAnsi="Times New Roman"/>
          <w:b/>
          <w:sz w:val="24"/>
          <w:szCs w:val="24"/>
          <w:lang w:val="ro-RO"/>
        </w:rPr>
        <w:t>descrise în FDA</w:t>
      </w:r>
      <w:r w:rsidRPr="0018161A">
        <w:rPr>
          <w:rFonts w:ascii="Times New Roman" w:hAnsi="Times New Roman"/>
          <w:sz w:val="24"/>
          <w:szCs w:val="24"/>
          <w:lang w:val="ro-RO"/>
        </w:rPr>
        <w:t>.</w:t>
      </w:r>
    </w:p>
    <w:p w:rsidR="006C70AE" w:rsidRPr="0018161A" w:rsidRDefault="006C70AE" w:rsidP="006C70AE">
      <w:pPr>
        <w:pStyle w:val="Sub-ClauseText"/>
        <w:ind w:firstLine="720"/>
        <w:rPr>
          <w:szCs w:val="24"/>
          <w:lang w:val="ro-RO"/>
        </w:rPr>
      </w:pPr>
      <w:r w:rsidRPr="0018161A">
        <w:rPr>
          <w:szCs w:val="24"/>
          <w:lang w:val="ro-RO"/>
        </w:rPr>
        <w:t>8.3. În vederea aplicării prevederilor acestui punct, nu se permit următoarele acţiuni în cadrul procedurilor de achiziţie şi executării contractului:</w:t>
      </w:r>
    </w:p>
    <w:p w:rsidR="006C70AE" w:rsidRPr="0018161A" w:rsidRDefault="006C70AE" w:rsidP="006C70AE">
      <w:pPr>
        <w:tabs>
          <w:tab w:val="left" w:pos="432"/>
        </w:tabs>
        <w:spacing w:before="120" w:after="120" w:line="240" w:lineRule="auto"/>
        <w:ind w:firstLine="720"/>
        <w:jc w:val="both"/>
        <w:rPr>
          <w:rFonts w:ascii="Times New Roman" w:hAnsi="Times New Roman"/>
          <w:sz w:val="24"/>
          <w:szCs w:val="24"/>
          <w:lang w:val="ro-RO"/>
        </w:rPr>
      </w:pPr>
      <w:r w:rsidRPr="0018161A">
        <w:rPr>
          <w:rFonts w:ascii="Times New Roman" w:hAnsi="Times New Roman"/>
          <w:iCs/>
          <w:sz w:val="24"/>
          <w:szCs w:val="24"/>
          <w:lang w:val="ro-RO"/>
        </w:rPr>
        <w:t xml:space="preserve">a) </w:t>
      </w:r>
      <w:r w:rsidRPr="0018161A">
        <w:rPr>
          <w:rFonts w:ascii="Times New Roman" w:hAnsi="Times New Roman"/>
          <w:sz w:val="24"/>
          <w:szCs w:val="24"/>
          <w:lang w:val="ro-RO"/>
        </w:rPr>
        <w:t xml:space="preserve">promisiunea, oferirea sau darea unei persoane cu funcţie de răspundere, personal sau prin mijlocitor, de bunuri sau servicii, sau a oricărui alt lucru de valoare, pentru a influenţa acţiunile unei alte părţi; </w:t>
      </w:r>
    </w:p>
    <w:p w:rsidR="006C70AE" w:rsidRPr="0018161A" w:rsidRDefault="006C70AE" w:rsidP="006C70AE">
      <w:pPr>
        <w:tabs>
          <w:tab w:val="left" w:pos="432"/>
        </w:tabs>
        <w:spacing w:before="120" w:after="120" w:line="240" w:lineRule="auto"/>
        <w:jc w:val="both"/>
        <w:rPr>
          <w:rFonts w:ascii="Times New Roman" w:hAnsi="Times New Roman"/>
          <w:i/>
          <w:sz w:val="24"/>
          <w:szCs w:val="24"/>
          <w:lang w:val="ro-RO"/>
        </w:rPr>
      </w:pPr>
      <w:r w:rsidRPr="0018161A">
        <w:rPr>
          <w:rFonts w:ascii="Times New Roman" w:hAnsi="Times New Roman"/>
          <w:sz w:val="24"/>
          <w:szCs w:val="24"/>
          <w:lang w:val="ro-RO"/>
        </w:rPr>
        <w:tab/>
      </w:r>
      <w:r w:rsidRPr="0018161A">
        <w:rPr>
          <w:rFonts w:ascii="Times New Roman" w:hAnsi="Times New Roman"/>
          <w:sz w:val="24"/>
          <w:szCs w:val="24"/>
          <w:lang w:val="ro-RO"/>
        </w:rPr>
        <w:tab/>
        <w:t xml:space="preserve">b) orice acţiune sau omisiune, inclusiv interpretare eronată, care, conştient sau din neglijenţă, induce în eroare sau tinde să inducă în eroare o parte pentru obţinerea unui beneficiu financiar sau de altă natură ori pentru a evita o obligaţie; </w:t>
      </w:r>
    </w:p>
    <w:p w:rsidR="006C70AE" w:rsidRPr="0018161A" w:rsidRDefault="006C70AE" w:rsidP="006C70AE">
      <w:pPr>
        <w:tabs>
          <w:tab w:val="left" w:pos="432"/>
        </w:tabs>
        <w:spacing w:before="120" w:after="120" w:line="240" w:lineRule="auto"/>
        <w:jc w:val="both"/>
        <w:rPr>
          <w:rFonts w:ascii="Times New Roman" w:hAnsi="Times New Roman"/>
          <w:sz w:val="24"/>
          <w:szCs w:val="24"/>
          <w:lang w:val="ro-RO"/>
        </w:rPr>
      </w:pPr>
      <w:r w:rsidRPr="0018161A">
        <w:rPr>
          <w:rFonts w:ascii="Times New Roman" w:hAnsi="Times New Roman"/>
          <w:sz w:val="24"/>
          <w:szCs w:val="24"/>
          <w:lang w:val="ro-RO"/>
        </w:rPr>
        <w:tab/>
      </w:r>
      <w:r w:rsidRPr="0018161A">
        <w:rPr>
          <w:rFonts w:ascii="Times New Roman" w:hAnsi="Times New Roman"/>
          <w:sz w:val="24"/>
          <w:szCs w:val="24"/>
          <w:lang w:val="ro-RO"/>
        </w:rPr>
        <w:tab/>
        <w:t>c) înţelegerea interzisă de lege, între două sau mai multe părţi, realizată în scopul coordonării comportamentului lor la procedurile de achiziţii publice;</w:t>
      </w:r>
    </w:p>
    <w:p w:rsidR="006C70AE" w:rsidRPr="0018161A" w:rsidRDefault="006C70AE" w:rsidP="006C70AE">
      <w:pPr>
        <w:tabs>
          <w:tab w:val="left" w:pos="432"/>
        </w:tabs>
        <w:spacing w:before="120" w:after="120" w:line="240" w:lineRule="auto"/>
        <w:jc w:val="both"/>
        <w:rPr>
          <w:rFonts w:ascii="Times New Roman" w:hAnsi="Times New Roman"/>
          <w:sz w:val="24"/>
          <w:szCs w:val="24"/>
          <w:lang w:val="ro-RO"/>
        </w:rPr>
      </w:pPr>
      <w:r w:rsidRPr="0018161A">
        <w:rPr>
          <w:rFonts w:ascii="Times New Roman" w:hAnsi="Times New Roman"/>
          <w:sz w:val="24"/>
          <w:szCs w:val="24"/>
          <w:lang w:val="ro-RO"/>
        </w:rPr>
        <w:tab/>
      </w:r>
      <w:r w:rsidRPr="0018161A">
        <w:rPr>
          <w:rFonts w:ascii="Times New Roman" w:hAnsi="Times New Roman"/>
          <w:sz w:val="24"/>
          <w:szCs w:val="24"/>
          <w:lang w:val="ro-RO"/>
        </w:rPr>
        <w:tab/>
        <w:t>d) deteriorarea sau prejudicierea, direct sau indirect, a oricărei părţi sau a proprietăţii acestei părţi, pentru a influenţa în mod necorespunzător acţiunile acesteia;</w:t>
      </w:r>
    </w:p>
    <w:p w:rsidR="006C70AE" w:rsidRPr="0018161A" w:rsidRDefault="006C70AE" w:rsidP="006C70AE">
      <w:pPr>
        <w:tabs>
          <w:tab w:val="left" w:pos="432"/>
        </w:tabs>
        <w:spacing w:before="120" w:after="120" w:line="240" w:lineRule="auto"/>
        <w:jc w:val="both"/>
        <w:rPr>
          <w:rFonts w:ascii="Times New Roman" w:hAnsi="Times New Roman"/>
          <w:sz w:val="24"/>
          <w:szCs w:val="24"/>
          <w:lang w:val="ro-RO"/>
        </w:rPr>
      </w:pPr>
      <w:r w:rsidRPr="0018161A">
        <w:rPr>
          <w:rFonts w:ascii="Times New Roman" w:hAnsi="Times New Roman"/>
          <w:sz w:val="24"/>
          <w:szCs w:val="24"/>
          <w:lang w:val="ro-RO"/>
        </w:rPr>
        <w:tab/>
      </w:r>
      <w:r w:rsidRPr="0018161A">
        <w:rPr>
          <w:rFonts w:ascii="Times New Roman" w:hAnsi="Times New Roman"/>
          <w:sz w:val="24"/>
          <w:szCs w:val="24"/>
          <w:lang w:val="ro-RO"/>
        </w:rPr>
        <w:tab/>
        <w:t>e) 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p>
    <w:p w:rsidR="006C70AE" w:rsidRPr="0018161A" w:rsidRDefault="006C70AE" w:rsidP="006C70AE">
      <w:pPr>
        <w:spacing w:before="120" w:after="120" w:line="240" w:lineRule="auto"/>
        <w:ind w:firstLine="720"/>
        <w:jc w:val="both"/>
        <w:rPr>
          <w:b/>
          <w:szCs w:val="24"/>
          <w:lang w:val="ro-RO"/>
        </w:rPr>
      </w:pPr>
      <w:r w:rsidRPr="0018161A">
        <w:rPr>
          <w:rFonts w:ascii="Times New Roman" w:hAnsi="Times New Roman"/>
          <w:sz w:val="24"/>
          <w:szCs w:val="24"/>
          <w:lang w:val="ro-RO"/>
        </w:rPr>
        <w:lastRenderedPageBreak/>
        <w:t xml:space="preserve">8.4. Personalul autorităţii contractante va avea obligaţii egale cu privire la excluderea practicilor de </w:t>
      </w:r>
      <w:proofErr w:type="spellStart"/>
      <w:r w:rsidRPr="0018161A">
        <w:rPr>
          <w:rFonts w:ascii="Times New Roman" w:hAnsi="Times New Roman"/>
          <w:sz w:val="24"/>
          <w:szCs w:val="24"/>
          <w:lang w:val="ro-RO"/>
        </w:rPr>
        <w:t>constrîngere</w:t>
      </w:r>
      <w:proofErr w:type="spellEnd"/>
      <w:r w:rsidRPr="0018161A">
        <w:rPr>
          <w:rFonts w:ascii="Times New Roman" w:hAnsi="Times New Roman"/>
          <w:sz w:val="24"/>
          <w:szCs w:val="24"/>
          <w:lang w:val="ro-RO"/>
        </w:rPr>
        <w:t xml:space="preserve"> pentru obţinerea beneficiilor personale în legătură cu desfăşurarea achiziţiilor publice.</w:t>
      </w:r>
    </w:p>
    <w:p w:rsidR="006C70AE" w:rsidRPr="0018161A" w:rsidRDefault="006C70AE" w:rsidP="006C70AE">
      <w:pPr>
        <w:pStyle w:val="ListParagraph"/>
        <w:numPr>
          <w:ilvl w:val="0"/>
          <w:numId w:val="2"/>
        </w:numPr>
        <w:spacing w:before="120" w:after="120" w:line="240" w:lineRule="auto"/>
        <w:jc w:val="center"/>
        <w:rPr>
          <w:rFonts w:ascii="Times New Roman" w:hAnsi="Times New Roman"/>
          <w:sz w:val="24"/>
          <w:szCs w:val="24"/>
          <w:lang w:val="ro-RO"/>
        </w:rPr>
      </w:pPr>
      <w:r w:rsidRPr="0018161A">
        <w:rPr>
          <w:rFonts w:ascii="Times New Roman" w:hAnsi="Times New Roman"/>
          <w:b/>
          <w:sz w:val="24"/>
          <w:szCs w:val="24"/>
          <w:lang w:val="ro-RO"/>
        </w:rPr>
        <w:t>Criterii de calificare</w:t>
      </w:r>
    </w:p>
    <w:p w:rsidR="006C70AE" w:rsidRPr="0018161A" w:rsidRDefault="006C70AE" w:rsidP="006C70AE">
      <w:pPr>
        <w:pStyle w:val="4"/>
        <w:numPr>
          <w:ilvl w:val="0"/>
          <w:numId w:val="0"/>
        </w:numPr>
        <w:ind w:firstLine="720"/>
        <w:rPr>
          <w:b/>
          <w:szCs w:val="24"/>
          <w:lang w:val="ro-RO"/>
        </w:rPr>
      </w:pPr>
      <w:r w:rsidRPr="0018161A">
        <w:rPr>
          <w:b/>
          <w:szCs w:val="24"/>
          <w:lang w:val="ro-RO"/>
        </w:rPr>
        <w:t>9. Criterii generale</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9.1. Ofertantul va avea experienţa, buna reputaţie, dotarea tehnică şi competenta profesională necesare, capacităţi de producere, echipamente şi alte facilităţi fizice, inclusiv pentru servicii </w:t>
      </w:r>
      <w:proofErr w:type="spellStart"/>
      <w:r w:rsidRPr="0018161A">
        <w:rPr>
          <w:rFonts w:ascii="Times New Roman" w:hAnsi="Times New Roman"/>
          <w:sz w:val="24"/>
          <w:szCs w:val="24"/>
          <w:lang w:val="ro-RO"/>
        </w:rPr>
        <w:t>postvînzare</w:t>
      </w:r>
      <w:proofErr w:type="spellEnd"/>
      <w:r w:rsidRPr="0018161A">
        <w:rPr>
          <w:rFonts w:ascii="Times New Roman" w:hAnsi="Times New Roman"/>
          <w:sz w:val="24"/>
          <w:szCs w:val="24"/>
          <w:lang w:val="ro-RO"/>
        </w:rPr>
        <w:t xml:space="preserve"> (după caz), competenţa managerială, experienţa specifică, personalul calificat necesar pentru îndeplinirea contractului şi alte capacităţi necesare executării calitative a contractului de achiziţii publice pe întreaga perioadă de valabilitate a acestuia. </w:t>
      </w:r>
    </w:p>
    <w:p w:rsidR="006C70AE" w:rsidRPr="0018161A" w:rsidRDefault="006C70AE" w:rsidP="006C70AE">
      <w:pPr>
        <w:pStyle w:val="4"/>
        <w:numPr>
          <w:ilvl w:val="0"/>
          <w:numId w:val="0"/>
        </w:numPr>
        <w:ind w:firstLine="720"/>
        <w:rPr>
          <w:b/>
          <w:szCs w:val="24"/>
          <w:lang w:val="ro-RO"/>
        </w:rPr>
      </w:pPr>
      <w:r w:rsidRPr="0018161A">
        <w:rPr>
          <w:b/>
          <w:szCs w:val="24"/>
          <w:lang w:val="ro-RO"/>
        </w:rPr>
        <w:t>10. Criterii de experienţă</w:t>
      </w:r>
    </w:p>
    <w:p w:rsidR="006C70AE" w:rsidRPr="0018161A" w:rsidRDefault="006C70AE" w:rsidP="006C70AE">
      <w:pPr>
        <w:suppressAutoHyphens/>
        <w:spacing w:before="120" w:after="120" w:line="240" w:lineRule="auto"/>
        <w:ind w:right="-72" w:firstLine="720"/>
        <w:jc w:val="both"/>
        <w:rPr>
          <w:rFonts w:ascii="Times New Roman" w:hAnsi="Times New Roman"/>
          <w:sz w:val="24"/>
          <w:szCs w:val="24"/>
          <w:lang w:val="ro-RO"/>
        </w:rPr>
      </w:pPr>
      <w:r w:rsidRPr="0018161A">
        <w:rPr>
          <w:rFonts w:ascii="Times New Roman" w:hAnsi="Times New Roman"/>
          <w:sz w:val="24"/>
          <w:szCs w:val="24"/>
          <w:lang w:val="ro-RO"/>
        </w:rPr>
        <w:t>10.1. Ofertantul va dispune de un nivel minim de experienţă în livrarea bunurilor şi pentru a se califica cerinţelor de îndeplinire a contractului:</w:t>
      </w:r>
    </w:p>
    <w:p w:rsidR="006C70AE" w:rsidRDefault="006C70AE" w:rsidP="006C70AE">
      <w:pPr>
        <w:tabs>
          <w:tab w:val="left" w:pos="432"/>
        </w:tabs>
        <w:spacing w:before="120" w:after="120" w:line="240" w:lineRule="auto"/>
        <w:ind w:firstLine="720"/>
        <w:jc w:val="both"/>
        <w:rPr>
          <w:rFonts w:ascii="Times New Roman" w:hAnsi="Times New Roman"/>
          <w:b/>
          <w:sz w:val="24"/>
          <w:szCs w:val="24"/>
          <w:lang w:val="ro-RO"/>
        </w:rPr>
      </w:pPr>
      <w:r w:rsidRPr="0018161A">
        <w:rPr>
          <w:rFonts w:ascii="Times New Roman" w:hAnsi="Times New Roman"/>
          <w:sz w:val="24"/>
          <w:szCs w:val="24"/>
          <w:lang w:val="ro-RO"/>
        </w:rPr>
        <w:t>a) experienţă specifică în livrarea bunurilor similare,</w:t>
      </w:r>
      <w:r w:rsidRPr="0018161A">
        <w:rPr>
          <w:rFonts w:ascii="Times New Roman" w:hAnsi="Times New Roman"/>
          <w:b/>
          <w:sz w:val="24"/>
          <w:szCs w:val="24"/>
          <w:lang w:val="ro-RO"/>
        </w:rPr>
        <w:t xml:space="preserve"> specificat în FDA</w:t>
      </w:r>
    </w:p>
    <w:p w:rsidR="006C70AE" w:rsidRPr="006F39D9" w:rsidRDefault="006C70AE" w:rsidP="006C70AE">
      <w:pPr>
        <w:tabs>
          <w:tab w:val="left" w:pos="432"/>
        </w:tabs>
        <w:spacing w:before="120" w:after="120" w:line="240" w:lineRule="auto"/>
        <w:ind w:firstLine="720"/>
        <w:jc w:val="both"/>
        <w:rPr>
          <w:rFonts w:ascii="Times New Roman" w:hAnsi="Times New Roman"/>
          <w:sz w:val="24"/>
          <w:szCs w:val="24"/>
          <w:lang w:val="ro-RO"/>
        </w:rPr>
      </w:pPr>
      <w:r w:rsidRPr="006F39D9">
        <w:rPr>
          <w:rFonts w:ascii="Times New Roman" w:hAnsi="Times New Roman"/>
          <w:sz w:val="24"/>
          <w:szCs w:val="24"/>
          <w:lang w:val="ro-RO"/>
        </w:rPr>
        <w:t xml:space="preserve">b) capacitate minimă de producere sau echipamentele </w:t>
      </w:r>
      <w:r w:rsidRPr="006F39D9">
        <w:rPr>
          <w:rFonts w:ascii="Times New Roman" w:hAnsi="Times New Roman"/>
          <w:b/>
          <w:sz w:val="24"/>
          <w:szCs w:val="24"/>
          <w:lang w:val="ro-RO"/>
        </w:rPr>
        <w:t>specificate în FDA</w:t>
      </w:r>
      <w:r w:rsidRPr="006F39D9">
        <w:rPr>
          <w:rFonts w:ascii="Times New Roman" w:hAnsi="Times New Roman"/>
          <w:sz w:val="24"/>
          <w:szCs w:val="24"/>
          <w:lang w:val="ro-RO"/>
        </w:rPr>
        <w:t>.</w:t>
      </w:r>
    </w:p>
    <w:p w:rsidR="006C70AE" w:rsidRPr="006F39D9" w:rsidRDefault="006C70AE" w:rsidP="006C70AE">
      <w:pPr>
        <w:pStyle w:val="4"/>
        <w:numPr>
          <w:ilvl w:val="0"/>
          <w:numId w:val="0"/>
        </w:numPr>
        <w:ind w:firstLine="720"/>
        <w:rPr>
          <w:b/>
          <w:szCs w:val="24"/>
          <w:lang w:val="ro-RO"/>
        </w:rPr>
      </w:pPr>
      <w:r w:rsidRPr="006F39D9">
        <w:rPr>
          <w:b/>
          <w:szCs w:val="24"/>
          <w:lang w:val="ro-RO"/>
        </w:rPr>
        <w:t>11. Criterii de capacitate financiară</w:t>
      </w:r>
    </w:p>
    <w:p w:rsidR="006C70AE" w:rsidRPr="006F39D9" w:rsidRDefault="006C70AE" w:rsidP="006C70AE">
      <w:pPr>
        <w:suppressAutoHyphens/>
        <w:spacing w:before="120" w:after="120" w:line="240" w:lineRule="auto"/>
        <w:ind w:right="-72" w:firstLine="720"/>
        <w:jc w:val="both"/>
        <w:rPr>
          <w:rFonts w:ascii="Times New Roman" w:hAnsi="Times New Roman"/>
          <w:sz w:val="24"/>
          <w:szCs w:val="24"/>
          <w:lang w:val="ro-RO"/>
        </w:rPr>
      </w:pPr>
      <w:r w:rsidRPr="006F39D9">
        <w:rPr>
          <w:rFonts w:ascii="Times New Roman" w:hAnsi="Times New Roman"/>
          <w:sz w:val="24"/>
          <w:szCs w:val="24"/>
          <w:lang w:val="ro-RO"/>
        </w:rPr>
        <w:t>11.1. Ofertantul va dispune de un nivel minim de capacitate financiară pentru a se califica cerinţelor de îndeplinire a contractului:</w:t>
      </w:r>
    </w:p>
    <w:p w:rsidR="006C70AE" w:rsidRPr="006F39D9" w:rsidRDefault="006C70AE" w:rsidP="006C70AE">
      <w:pPr>
        <w:tabs>
          <w:tab w:val="left" w:pos="882"/>
        </w:tabs>
        <w:spacing w:before="120" w:after="120" w:line="240" w:lineRule="auto"/>
        <w:ind w:firstLine="720"/>
        <w:jc w:val="both"/>
        <w:rPr>
          <w:rFonts w:ascii="Times New Roman" w:hAnsi="Times New Roman"/>
          <w:sz w:val="24"/>
          <w:szCs w:val="24"/>
          <w:lang w:val="ro-RO"/>
        </w:rPr>
      </w:pPr>
      <w:r w:rsidRPr="006F39D9">
        <w:rPr>
          <w:rFonts w:ascii="Times New Roman" w:hAnsi="Times New Roman"/>
          <w:sz w:val="24"/>
          <w:szCs w:val="24"/>
          <w:lang w:val="ro-RO"/>
        </w:rPr>
        <w:t xml:space="preserve">a) realizarea satisfăcătoare a unei livrări de bunuri similare pe parcursul ultimilor </w:t>
      </w:r>
      <w:r>
        <w:rPr>
          <w:rFonts w:ascii="Times New Roman" w:hAnsi="Times New Roman"/>
          <w:sz w:val="24"/>
          <w:szCs w:val="24"/>
          <w:lang w:val="ro-RO"/>
        </w:rPr>
        <w:t>3</w:t>
      </w:r>
      <w:r w:rsidRPr="006F39D9">
        <w:rPr>
          <w:rFonts w:ascii="Times New Roman" w:hAnsi="Times New Roman"/>
          <w:sz w:val="24"/>
          <w:szCs w:val="24"/>
          <w:lang w:val="ro-RO"/>
        </w:rPr>
        <w:t xml:space="preserve"> ani, în care valoarea unui contract individual a constituit suma </w:t>
      </w:r>
      <w:r>
        <w:rPr>
          <w:rFonts w:ascii="Times New Roman" w:hAnsi="Times New Roman"/>
          <w:b/>
          <w:sz w:val="24"/>
          <w:szCs w:val="24"/>
          <w:lang w:val="ro-RO"/>
        </w:rPr>
        <w:t>valorii viitorului contract</w:t>
      </w:r>
    </w:p>
    <w:p w:rsidR="006C70AE" w:rsidRPr="006F39D9" w:rsidRDefault="006C70AE" w:rsidP="006C70AE">
      <w:pPr>
        <w:tabs>
          <w:tab w:val="left" w:pos="882"/>
        </w:tabs>
        <w:spacing w:before="120" w:after="120" w:line="240" w:lineRule="auto"/>
        <w:ind w:firstLine="720"/>
        <w:jc w:val="both"/>
        <w:rPr>
          <w:rFonts w:ascii="Times New Roman" w:hAnsi="Times New Roman"/>
          <w:sz w:val="24"/>
          <w:szCs w:val="24"/>
          <w:lang w:val="ro-RO"/>
        </w:rPr>
      </w:pPr>
      <w:r w:rsidRPr="006F39D9">
        <w:rPr>
          <w:rFonts w:ascii="Times New Roman" w:hAnsi="Times New Roman"/>
          <w:sz w:val="24"/>
          <w:szCs w:val="24"/>
          <w:lang w:val="ro-RO"/>
        </w:rPr>
        <w:t xml:space="preserve">b) disponibilitate de bani lichizi sau de capital circulant, sau de resurse creditare de la o bancă, </w:t>
      </w:r>
      <w:r w:rsidRPr="006F39D9">
        <w:rPr>
          <w:rFonts w:ascii="Times New Roman" w:hAnsi="Times New Roman"/>
          <w:b/>
          <w:sz w:val="24"/>
          <w:szCs w:val="24"/>
          <w:lang w:val="ro-RO"/>
        </w:rPr>
        <w:t>conform FDA</w:t>
      </w:r>
      <w:r w:rsidRPr="006F39D9">
        <w:rPr>
          <w:rFonts w:ascii="Times New Roman" w:hAnsi="Times New Roman"/>
          <w:sz w:val="24"/>
          <w:szCs w:val="24"/>
          <w:lang w:val="ro-RO"/>
        </w:rPr>
        <w:t>.</w:t>
      </w:r>
    </w:p>
    <w:p w:rsidR="006C70AE" w:rsidRPr="0018161A" w:rsidRDefault="006C70AE" w:rsidP="006C70AE">
      <w:pPr>
        <w:pStyle w:val="ListParagraph"/>
        <w:numPr>
          <w:ilvl w:val="0"/>
          <w:numId w:val="2"/>
        </w:numPr>
        <w:spacing w:before="120" w:after="120" w:line="240" w:lineRule="auto"/>
        <w:jc w:val="center"/>
        <w:rPr>
          <w:rFonts w:ascii="Times New Roman" w:hAnsi="Times New Roman"/>
          <w:sz w:val="24"/>
          <w:szCs w:val="24"/>
          <w:lang w:val="ro-RO"/>
        </w:rPr>
      </w:pPr>
      <w:r w:rsidRPr="0018161A">
        <w:rPr>
          <w:rFonts w:ascii="Times New Roman" w:hAnsi="Times New Roman"/>
          <w:b/>
          <w:sz w:val="24"/>
          <w:szCs w:val="24"/>
          <w:lang w:val="ro-RO"/>
        </w:rPr>
        <w:t>Pregătirea ofertelor</w:t>
      </w:r>
    </w:p>
    <w:p w:rsidR="006C70AE" w:rsidRPr="0018161A" w:rsidRDefault="006C70AE" w:rsidP="006C70AE">
      <w:pPr>
        <w:pStyle w:val="4"/>
        <w:numPr>
          <w:ilvl w:val="0"/>
          <w:numId w:val="0"/>
        </w:numPr>
        <w:ind w:firstLine="720"/>
        <w:rPr>
          <w:b/>
          <w:szCs w:val="24"/>
          <w:lang w:val="ro-RO"/>
        </w:rPr>
      </w:pPr>
      <w:r w:rsidRPr="0018161A">
        <w:rPr>
          <w:b/>
          <w:szCs w:val="24"/>
          <w:lang w:val="ro-RO"/>
        </w:rPr>
        <w:t>12. Documentele ce constituie oferta</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12.1. Oferta va cuprinde următoarele:</w:t>
      </w:r>
    </w:p>
    <w:p w:rsidR="006C70AE" w:rsidRPr="0018161A" w:rsidRDefault="006C70AE" w:rsidP="006C70AE">
      <w:pPr>
        <w:spacing w:before="120" w:after="120" w:line="240" w:lineRule="auto"/>
        <w:ind w:left="720"/>
        <w:jc w:val="both"/>
        <w:rPr>
          <w:rFonts w:ascii="Times New Roman" w:hAnsi="Times New Roman"/>
          <w:iCs/>
          <w:sz w:val="24"/>
          <w:szCs w:val="24"/>
          <w:lang w:val="ro-RO"/>
        </w:rPr>
      </w:pPr>
      <w:r w:rsidRPr="0018161A">
        <w:rPr>
          <w:rFonts w:ascii="Times New Roman" w:hAnsi="Times New Roman"/>
          <w:iCs/>
          <w:sz w:val="24"/>
          <w:szCs w:val="24"/>
          <w:lang w:val="ro-RO"/>
        </w:rPr>
        <w:t>a) Formularul ofertei (F3.1) şi Schema for</w:t>
      </w:r>
      <w:r>
        <w:rPr>
          <w:rFonts w:ascii="Times New Roman" w:hAnsi="Times New Roman"/>
          <w:iCs/>
          <w:sz w:val="24"/>
          <w:szCs w:val="24"/>
          <w:lang w:val="ro-RO"/>
        </w:rPr>
        <w:t>mării preţului (F4.3</w:t>
      </w:r>
      <w:r w:rsidRPr="0018161A">
        <w:rPr>
          <w:rFonts w:ascii="Times New Roman" w:hAnsi="Times New Roman"/>
          <w:iCs/>
          <w:sz w:val="24"/>
          <w:szCs w:val="24"/>
          <w:lang w:val="ro-RO"/>
        </w:rPr>
        <w:t xml:space="preserve"> sau/şi F3.3);</w:t>
      </w:r>
    </w:p>
    <w:p w:rsidR="006C70AE" w:rsidRPr="0018161A" w:rsidRDefault="006C70AE" w:rsidP="006C70AE">
      <w:pPr>
        <w:spacing w:before="120" w:after="120" w:line="240" w:lineRule="auto"/>
        <w:ind w:left="720"/>
        <w:jc w:val="both"/>
        <w:rPr>
          <w:rFonts w:ascii="Times New Roman" w:hAnsi="Times New Roman"/>
          <w:iCs/>
          <w:sz w:val="24"/>
          <w:szCs w:val="24"/>
          <w:lang w:val="ro-RO"/>
        </w:rPr>
      </w:pPr>
      <w:r w:rsidRPr="0018161A">
        <w:rPr>
          <w:rFonts w:ascii="Times New Roman" w:hAnsi="Times New Roman"/>
          <w:iCs/>
          <w:sz w:val="24"/>
          <w:szCs w:val="24"/>
          <w:lang w:val="ro-RO"/>
        </w:rPr>
        <w:t>b) Garanţia pentru  ofertă (F3.</w:t>
      </w:r>
      <w:r>
        <w:rPr>
          <w:rFonts w:ascii="Times New Roman" w:hAnsi="Times New Roman"/>
          <w:iCs/>
          <w:sz w:val="24"/>
          <w:szCs w:val="24"/>
          <w:lang w:val="ro-RO"/>
        </w:rPr>
        <w:t>2</w:t>
      </w:r>
      <w:r w:rsidRPr="0018161A">
        <w:rPr>
          <w:rFonts w:ascii="Times New Roman" w:hAnsi="Times New Roman"/>
          <w:iCs/>
          <w:sz w:val="24"/>
          <w:szCs w:val="24"/>
          <w:lang w:val="ro-RO"/>
        </w:rPr>
        <w:t>) în original;</w:t>
      </w:r>
    </w:p>
    <w:p w:rsidR="006C70AE" w:rsidRPr="0018161A" w:rsidRDefault="006C70AE" w:rsidP="006C70AE">
      <w:pPr>
        <w:spacing w:before="120" w:after="120" w:line="240" w:lineRule="auto"/>
        <w:ind w:left="720"/>
        <w:jc w:val="both"/>
        <w:rPr>
          <w:rFonts w:ascii="Times New Roman" w:hAnsi="Times New Roman"/>
          <w:iCs/>
          <w:sz w:val="24"/>
          <w:szCs w:val="24"/>
          <w:lang w:val="ro-RO"/>
        </w:rPr>
      </w:pPr>
      <w:r w:rsidRPr="0018161A">
        <w:rPr>
          <w:rFonts w:ascii="Times New Roman" w:hAnsi="Times New Roman"/>
          <w:sz w:val="24"/>
          <w:szCs w:val="24"/>
          <w:lang w:val="ro-RO"/>
        </w:rPr>
        <w:t>c) Formularul specificaţiei tehnice (F4.3);</w:t>
      </w:r>
    </w:p>
    <w:p w:rsidR="006C70AE" w:rsidRPr="0018161A" w:rsidRDefault="006C70AE" w:rsidP="006C70AE">
      <w:pPr>
        <w:spacing w:before="120" w:after="120" w:line="240" w:lineRule="auto"/>
        <w:ind w:left="720"/>
        <w:jc w:val="both"/>
        <w:rPr>
          <w:rFonts w:ascii="Times New Roman" w:hAnsi="Times New Roman"/>
          <w:iCs/>
          <w:sz w:val="24"/>
          <w:szCs w:val="24"/>
          <w:lang w:val="ro-RO"/>
        </w:rPr>
      </w:pPr>
      <w:r w:rsidRPr="0018161A">
        <w:rPr>
          <w:rFonts w:ascii="Times New Roman" w:hAnsi="Times New Roman"/>
          <w:iCs/>
          <w:sz w:val="24"/>
          <w:szCs w:val="24"/>
          <w:lang w:val="ro-RO"/>
        </w:rPr>
        <w:t>d) Formularul informativ despre ofertant (F3.5), inclusiv toate certificatele şi documentele enumerate în punctul 1.9 al formularului;</w:t>
      </w:r>
    </w:p>
    <w:p w:rsidR="006C70AE" w:rsidRPr="0018161A" w:rsidRDefault="006C70AE" w:rsidP="006C70AE">
      <w:pPr>
        <w:spacing w:before="120" w:after="120" w:line="240" w:lineRule="auto"/>
        <w:ind w:left="720"/>
        <w:jc w:val="both"/>
        <w:rPr>
          <w:rFonts w:ascii="Times New Roman" w:hAnsi="Times New Roman"/>
          <w:sz w:val="24"/>
          <w:szCs w:val="24"/>
          <w:lang w:val="ro-RO"/>
        </w:rPr>
      </w:pPr>
      <w:r w:rsidRPr="0018161A">
        <w:rPr>
          <w:rFonts w:ascii="Times New Roman" w:hAnsi="Times New Roman"/>
          <w:iCs/>
          <w:sz w:val="24"/>
          <w:szCs w:val="24"/>
          <w:lang w:val="ro-RO"/>
        </w:rPr>
        <w:t>e) orice alt document</w:t>
      </w:r>
      <w:r w:rsidRPr="0018161A">
        <w:rPr>
          <w:rFonts w:ascii="Times New Roman" w:hAnsi="Times New Roman"/>
          <w:sz w:val="24"/>
          <w:szCs w:val="24"/>
          <w:lang w:val="ro-RO"/>
        </w:rPr>
        <w:t xml:space="preserve"> </w:t>
      </w:r>
      <w:r w:rsidRPr="0018161A">
        <w:rPr>
          <w:rFonts w:ascii="Times New Roman" w:hAnsi="Times New Roman"/>
          <w:b/>
          <w:sz w:val="24"/>
          <w:szCs w:val="24"/>
          <w:lang w:val="ro-RO"/>
        </w:rPr>
        <w:t>cerut în FDA</w:t>
      </w:r>
      <w:r w:rsidRPr="0018161A">
        <w:rPr>
          <w:rFonts w:ascii="Times New Roman" w:hAnsi="Times New Roman"/>
          <w:sz w:val="24"/>
          <w:szCs w:val="24"/>
          <w:lang w:val="ro-RO"/>
        </w:rPr>
        <w:t>.</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12.2. Toate documentele menţionate la literele a), b) şi c) ale punctului IPO12.1 vor fi completate fără nici o modificare sau abatere de la original, spaţiile goale fiind completate cu informaţia solicitată. Completarea defectuoasă a formularelor poate atrage respingerea ofertei ca fiind necorespunzătoare.</w:t>
      </w:r>
    </w:p>
    <w:p w:rsidR="006C70AE" w:rsidRPr="0018161A" w:rsidRDefault="006C70AE" w:rsidP="006C70AE">
      <w:pPr>
        <w:pStyle w:val="4"/>
        <w:numPr>
          <w:ilvl w:val="0"/>
          <w:numId w:val="0"/>
        </w:numPr>
        <w:ind w:firstLine="720"/>
        <w:rPr>
          <w:b/>
          <w:szCs w:val="24"/>
          <w:lang w:val="ro-RO"/>
        </w:rPr>
      </w:pPr>
      <w:r w:rsidRPr="0018161A">
        <w:rPr>
          <w:b/>
          <w:szCs w:val="24"/>
          <w:lang w:val="ro-RO"/>
        </w:rPr>
        <w:t>13. Documente pentru demonstrarea conformităţii bunurilor şi serviciilor</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13.1. Pentru a stabili conformitatea bunurilor cu cerinţele documentelor de licitaţie, ofertantul va depune, ca parte a ofertei sale, dovezi documentare ce atestă faptul că bunurile se conformează condiţiilor de livrare, specificaţiilor tehnice şi standardelor specificate în secţiunea a 4-a – Tabelul cerinţelor. </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lastRenderedPageBreak/>
        <w:t>13.2. Pentru a demonstra conformitatea cantităţilor propuse şi a termenelor de livrare, ofertantul va completa formularele „Lista bunurilor şi graficul livrării”</w:t>
      </w:r>
      <w:r w:rsidRPr="0018161A">
        <w:rPr>
          <w:rFonts w:ascii="Times New Roman" w:hAnsi="Times New Roman"/>
          <w:b/>
          <w:sz w:val="24"/>
          <w:szCs w:val="24"/>
          <w:lang w:val="ro-RO"/>
        </w:rPr>
        <w:t xml:space="preserve"> </w:t>
      </w:r>
      <w:r w:rsidRPr="0018161A">
        <w:rPr>
          <w:rFonts w:ascii="Times New Roman" w:hAnsi="Times New Roman"/>
          <w:sz w:val="24"/>
          <w:szCs w:val="24"/>
          <w:lang w:val="ro-RO"/>
        </w:rPr>
        <w:t xml:space="preserve">(F4.1). Pentru a demonstra conformitatea tehnică a bunurilor propuse, ofertantul va completa Formularul specificaţiilor tehnice (F4.3). De asemenea, ofertantul va include literatură de specialitate, desene, extrase din cataloage şi alte date tehnice justificative. </w:t>
      </w:r>
    </w:p>
    <w:p w:rsidR="006C70AE" w:rsidRPr="0018161A" w:rsidRDefault="006C70AE" w:rsidP="006C70AE">
      <w:pPr>
        <w:pStyle w:val="4"/>
        <w:numPr>
          <w:ilvl w:val="0"/>
          <w:numId w:val="0"/>
        </w:numPr>
        <w:ind w:firstLine="720"/>
        <w:rPr>
          <w:b/>
          <w:szCs w:val="24"/>
          <w:lang w:val="ro-RO"/>
        </w:rPr>
      </w:pPr>
      <w:r w:rsidRPr="0018161A">
        <w:rPr>
          <w:b/>
          <w:szCs w:val="24"/>
          <w:lang w:val="ro-RO"/>
        </w:rPr>
        <w:t>14. Principiul unei singuri oferte. Oferte alternative</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14.1. Ofertantul va depune doar o singură ofertă, individual sau în calitate de membru al CA.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18161A">
        <w:rPr>
          <w:rFonts w:ascii="Times New Roman" w:hAnsi="Times New Roman"/>
          <w:b/>
          <w:sz w:val="24"/>
          <w:szCs w:val="24"/>
          <w:lang w:val="ro-RO"/>
        </w:rPr>
        <w:t>permis de</w:t>
      </w:r>
      <w:r w:rsidRPr="0018161A">
        <w:rPr>
          <w:rFonts w:ascii="Times New Roman" w:hAnsi="Times New Roman"/>
          <w:sz w:val="24"/>
          <w:szCs w:val="24"/>
          <w:lang w:val="ro-RO"/>
        </w:rPr>
        <w:t xml:space="preserve"> </w:t>
      </w:r>
      <w:r w:rsidRPr="0018161A">
        <w:rPr>
          <w:rFonts w:ascii="Times New Roman" w:hAnsi="Times New Roman"/>
          <w:b/>
          <w:sz w:val="24"/>
          <w:szCs w:val="24"/>
          <w:lang w:val="ro-RO"/>
        </w:rPr>
        <w:t>FDA</w:t>
      </w:r>
      <w:r w:rsidRPr="0018161A">
        <w:rPr>
          <w:rFonts w:ascii="Times New Roman" w:hAnsi="Times New Roman"/>
          <w:sz w:val="24"/>
          <w:szCs w:val="24"/>
          <w:lang w:val="ro-RO"/>
        </w:rPr>
        <w:t>.</w:t>
      </w:r>
    </w:p>
    <w:p w:rsidR="006C70AE" w:rsidRPr="0018161A" w:rsidRDefault="006C70AE" w:rsidP="006C70AE">
      <w:pPr>
        <w:pStyle w:val="4"/>
        <w:numPr>
          <w:ilvl w:val="0"/>
          <w:numId w:val="0"/>
        </w:numPr>
        <w:ind w:firstLine="720"/>
        <w:rPr>
          <w:b/>
          <w:szCs w:val="24"/>
          <w:lang w:val="ro-RO"/>
        </w:rPr>
      </w:pPr>
      <w:r w:rsidRPr="0018161A">
        <w:rPr>
          <w:b/>
          <w:szCs w:val="24"/>
          <w:lang w:val="ro-RO"/>
        </w:rPr>
        <w:t xml:space="preserve">15. Garanţia pentru ofertă </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15.1. Ofertantul va depune, ca parte a ofertei sale, o Garanţie pentru ofertă (F3.4), după cum este </w:t>
      </w:r>
      <w:r w:rsidRPr="0018161A">
        <w:rPr>
          <w:rFonts w:ascii="Times New Roman" w:hAnsi="Times New Roman"/>
          <w:b/>
          <w:sz w:val="24"/>
          <w:szCs w:val="24"/>
          <w:lang w:val="ro-RO"/>
        </w:rPr>
        <w:t xml:space="preserve">specificat în FDA. </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15.2. Garanţia pentru ofertă va fi în suma </w:t>
      </w:r>
      <w:r w:rsidRPr="0018161A">
        <w:rPr>
          <w:rFonts w:ascii="Times New Roman" w:hAnsi="Times New Roman"/>
          <w:b/>
          <w:sz w:val="24"/>
          <w:szCs w:val="24"/>
          <w:lang w:val="ro-RO"/>
        </w:rPr>
        <w:t>specificată în FDA</w:t>
      </w:r>
      <w:r w:rsidRPr="0018161A">
        <w:rPr>
          <w:rFonts w:ascii="Times New Roman" w:hAnsi="Times New Roman"/>
          <w:sz w:val="24"/>
          <w:szCs w:val="24"/>
          <w:lang w:val="ro-RO"/>
        </w:rPr>
        <w:t xml:space="preserve">, în lei moldoveneşti, </w:t>
      </w:r>
      <w:r w:rsidRPr="0018161A">
        <w:rPr>
          <w:rFonts w:ascii="Times New Roman" w:hAnsi="Times New Roman"/>
          <w:bCs/>
          <w:sz w:val="24"/>
          <w:szCs w:val="24"/>
          <w:lang w:val="ro-RO"/>
        </w:rPr>
        <w:t>emisă de o bancă licenţiată</w:t>
      </w:r>
      <w:r w:rsidRPr="0018161A">
        <w:rPr>
          <w:rFonts w:ascii="Times New Roman" w:hAnsi="Times New Roman"/>
          <w:sz w:val="24"/>
          <w:szCs w:val="24"/>
          <w:lang w:val="ro-RO"/>
        </w:rPr>
        <w:t xml:space="preserve"> şi va fi: </w:t>
      </w:r>
    </w:p>
    <w:p w:rsidR="006C70AE" w:rsidRDefault="006C70AE" w:rsidP="006C70AE">
      <w:pPr>
        <w:pStyle w:val="Sub-ClauseText"/>
        <w:numPr>
          <w:ilvl w:val="0"/>
          <w:numId w:val="17"/>
        </w:numPr>
        <w:tabs>
          <w:tab w:val="clear" w:pos="1440"/>
          <w:tab w:val="left" w:pos="1080"/>
        </w:tabs>
        <w:ind w:left="0" w:firstLine="720"/>
        <w:rPr>
          <w:bCs/>
          <w:szCs w:val="24"/>
          <w:lang w:val="ro-RO" w:eastAsia="ja-JP"/>
        </w:rPr>
      </w:pPr>
      <w:r w:rsidRPr="0018161A">
        <w:rPr>
          <w:bCs/>
          <w:szCs w:val="24"/>
          <w:lang w:val="ro-RO" w:eastAsia="ja-JP"/>
        </w:rPr>
        <w:t>în formă de garanţie bancară de la o instituţie bancară, valabilă pentru perioada de valabilitate a ofertei sau altă perioadă prelungită, după caz, în conformitate cu punctul IPO17.2.</w:t>
      </w:r>
    </w:p>
    <w:p w:rsidR="006C70AE" w:rsidRPr="006F39D9" w:rsidRDefault="006C70AE" w:rsidP="006C70AE">
      <w:pPr>
        <w:pStyle w:val="Sub-ClauseText"/>
        <w:numPr>
          <w:ilvl w:val="0"/>
          <w:numId w:val="17"/>
        </w:numPr>
        <w:tabs>
          <w:tab w:val="clear" w:pos="1440"/>
          <w:tab w:val="left" w:pos="1080"/>
        </w:tabs>
        <w:ind w:left="0" w:firstLine="720"/>
        <w:rPr>
          <w:bCs/>
          <w:szCs w:val="24"/>
          <w:lang w:val="ro-RO" w:eastAsia="ja-JP"/>
        </w:rPr>
      </w:pPr>
      <w:r w:rsidRPr="006F39D9">
        <w:rPr>
          <w:bCs/>
          <w:szCs w:val="24"/>
          <w:lang w:val="ro-RO" w:eastAsia="ja-JP"/>
        </w:rPr>
        <w:t>transfer pe contul autorităţii contractante.</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15.3. Dacă o garanţie pentru ofertă este cerută în conformitate cu  punctul IPO15.1, orice ofertă neînsoţită de o astfel de garanţie pregătită în modul corespunzător va fi respinsă de către autoritatea contractantă ca fiind necorespunzătoare.</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15.4. Garanţia pentru ofertă a ofertanţilor </w:t>
      </w:r>
      <w:proofErr w:type="spellStart"/>
      <w:r w:rsidRPr="0018161A">
        <w:rPr>
          <w:rFonts w:ascii="Times New Roman" w:hAnsi="Times New Roman"/>
          <w:sz w:val="24"/>
          <w:szCs w:val="24"/>
          <w:lang w:val="ro-RO"/>
        </w:rPr>
        <w:t>necîştigători</w:t>
      </w:r>
      <w:proofErr w:type="spellEnd"/>
      <w:r w:rsidRPr="0018161A">
        <w:rPr>
          <w:rFonts w:ascii="Times New Roman" w:hAnsi="Times New Roman"/>
          <w:sz w:val="24"/>
          <w:szCs w:val="24"/>
          <w:lang w:val="ro-RO"/>
        </w:rPr>
        <w:t xml:space="preserve"> va fi restituită </w:t>
      </w:r>
      <w:proofErr w:type="spellStart"/>
      <w:r w:rsidRPr="0018161A">
        <w:rPr>
          <w:rFonts w:ascii="Times New Roman" w:hAnsi="Times New Roman"/>
          <w:sz w:val="24"/>
          <w:szCs w:val="24"/>
          <w:lang w:val="ro-RO"/>
        </w:rPr>
        <w:t>cît</w:t>
      </w:r>
      <w:proofErr w:type="spellEnd"/>
      <w:r w:rsidRPr="0018161A">
        <w:rPr>
          <w:rFonts w:ascii="Times New Roman" w:hAnsi="Times New Roman"/>
          <w:sz w:val="24"/>
          <w:szCs w:val="24"/>
          <w:lang w:val="ro-RO"/>
        </w:rPr>
        <w:t xml:space="preserve"> mai rapid posibil, dar nu mai </w:t>
      </w:r>
      <w:proofErr w:type="spellStart"/>
      <w:r w:rsidRPr="0018161A">
        <w:rPr>
          <w:rFonts w:ascii="Times New Roman" w:hAnsi="Times New Roman"/>
          <w:sz w:val="24"/>
          <w:szCs w:val="24"/>
          <w:lang w:val="ro-RO"/>
        </w:rPr>
        <w:t>tîrziu</w:t>
      </w:r>
      <w:proofErr w:type="spellEnd"/>
      <w:r w:rsidRPr="0018161A">
        <w:rPr>
          <w:rFonts w:ascii="Times New Roman" w:hAnsi="Times New Roman"/>
          <w:sz w:val="24"/>
          <w:szCs w:val="24"/>
          <w:lang w:val="ro-RO"/>
        </w:rPr>
        <w:t xml:space="preserve"> de 5 zile de la momentul:</w:t>
      </w:r>
    </w:p>
    <w:p w:rsidR="006C70AE" w:rsidRPr="0018161A" w:rsidRDefault="006C70AE" w:rsidP="006C70AE">
      <w:pPr>
        <w:pStyle w:val="Sub-ClauseText"/>
        <w:numPr>
          <w:ilvl w:val="0"/>
          <w:numId w:val="18"/>
        </w:numPr>
        <w:tabs>
          <w:tab w:val="clear" w:pos="1440"/>
          <w:tab w:val="left" w:pos="1080"/>
        </w:tabs>
        <w:ind w:left="0" w:firstLine="720"/>
        <w:rPr>
          <w:bCs/>
          <w:szCs w:val="24"/>
          <w:lang w:val="ro-RO" w:eastAsia="ja-JP"/>
        </w:rPr>
      </w:pPr>
      <w:r w:rsidRPr="0018161A">
        <w:rPr>
          <w:bCs/>
          <w:szCs w:val="24"/>
          <w:lang w:val="ro-RO" w:eastAsia="ja-JP"/>
        </w:rPr>
        <w:t xml:space="preserve">semnării contractului de către ofertantul </w:t>
      </w:r>
      <w:proofErr w:type="spellStart"/>
      <w:r w:rsidRPr="0018161A">
        <w:rPr>
          <w:bCs/>
          <w:szCs w:val="24"/>
          <w:lang w:val="ro-RO" w:eastAsia="ja-JP"/>
        </w:rPr>
        <w:t>cîştigător</w:t>
      </w:r>
      <w:proofErr w:type="spellEnd"/>
      <w:r w:rsidRPr="0018161A">
        <w:rPr>
          <w:bCs/>
          <w:szCs w:val="24"/>
          <w:lang w:val="ro-RO" w:eastAsia="ja-JP"/>
        </w:rPr>
        <w:t>, în urma depunerii Garanţiei de bună execuţie conform punctului IPO42;</w:t>
      </w:r>
    </w:p>
    <w:p w:rsidR="006C70AE" w:rsidRPr="0018161A" w:rsidRDefault="006C70AE" w:rsidP="006C70AE">
      <w:pPr>
        <w:pStyle w:val="Sub-ClauseText"/>
        <w:numPr>
          <w:ilvl w:val="0"/>
          <w:numId w:val="18"/>
        </w:numPr>
        <w:tabs>
          <w:tab w:val="clear" w:pos="1440"/>
          <w:tab w:val="left" w:pos="1080"/>
        </w:tabs>
        <w:ind w:left="0" w:firstLine="720"/>
        <w:rPr>
          <w:bCs/>
          <w:szCs w:val="24"/>
          <w:lang w:val="ro-RO" w:eastAsia="ja-JP"/>
        </w:rPr>
      </w:pPr>
      <w:r w:rsidRPr="0018161A">
        <w:rPr>
          <w:bCs/>
          <w:szCs w:val="24"/>
          <w:lang w:val="ro-RO" w:eastAsia="ja-JP"/>
        </w:rPr>
        <w:t>anulării procedurii de achiziţie;</w:t>
      </w:r>
    </w:p>
    <w:p w:rsidR="006C70AE" w:rsidRPr="0018161A" w:rsidRDefault="006C70AE" w:rsidP="006C70AE">
      <w:pPr>
        <w:pStyle w:val="Sub-ClauseText"/>
        <w:numPr>
          <w:ilvl w:val="0"/>
          <w:numId w:val="18"/>
        </w:numPr>
        <w:tabs>
          <w:tab w:val="clear" w:pos="1440"/>
          <w:tab w:val="left" w:pos="1080"/>
        </w:tabs>
        <w:ind w:left="0" w:firstLine="720"/>
        <w:rPr>
          <w:szCs w:val="24"/>
          <w:lang w:val="ro-RO"/>
        </w:rPr>
      </w:pPr>
      <w:r w:rsidRPr="0018161A">
        <w:rPr>
          <w:bCs/>
          <w:szCs w:val="24"/>
          <w:lang w:val="ro-RO" w:eastAsia="ja-JP"/>
        </w:rPr>
        <w:t>expirării</w:t>
      </w:r>
      <w:r w:rsidRPr="0018161A">
        <w:rPr>
          <w:szCs w:val="24"/>
          <w:lang w:val="ro-RO"/>
        </w:rPr>
        <w:t xml:space="preserve"> termenului de valabilitate a garanţiei de ofertă.</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15.5. Garanţia pentru ofertă poate fi reţinută:</w:t>
      </w:r>
    </w:p>
    <w:p w:rsidR="006C70AE" w:rsidRPr="0018161A" w:rsidRDefault="006C70AE" w:rsidP="006C70AE">
      <w:pPr>
        <w:pStyle w:val="Sub-ClauseText"/>
        <w:numPr>
          <w:ilvl w:val="0"/>
          <w:numId w:val="19"/>
        </w:numPr>
        <w:tabs>
          <w:tab w:val="clear" w:pos="1134"/>
          <w:tab w:val="left" w:pos="1080"/>
        </w:tabs>
        <w:ind w:firstLine="720"/>
        <w:rPr>
          <w:bCs/>
          <w:szCs w:val="24"/>
          <w:lang w:val="ro-RO" w:eastAsia="ja-JP"/>
        </w:rPr>
      </w:pPr>
      <w:r w:rsidRPr="0018161A">
        <w:rPr>
          <w:bCs/>
          <w:szCs w:val="24"/>
          <w:lang w:val="ro-RO" w:eastAsia="ja-JP"/>
        </w:rPr>
        <w:t xml:space="preserve">dacă un ofertant îşi retrage sau îşi modifică oferta în timpul perioadei de valabilitate a ofertei specificate de către ofertant în Formularul ofertei, cu excepţia cazurilor prevăzute în punctul IPO17.2; sau </w:t>
      </w:r>
    </w:p>
    <w:p w:rsidR="006C70AE" w:rsidRPr="0018161A" w:rsidRDefault="006C70AE" w:rsidP="006C70AE">
      <w:pPr>
        <w:pStyle w:val="Sub-ClauseText"/>
        <w:numPr>
          <w:ilvl w:val="0"/>
          <w:numId w:val="19"/>
        </w:numPr>
        <w:tabs>
          <w:tab w:val="clear" w:pos="1134"/>
          <w:tab w:val="left" w:pos="1080"/>
        </w:tabs>
        <w:ind w:firstLine="720"/>
        <w:rPr>
          <w:szCs w:val="24"/>
          <w:lang w:val="ro-RO"/>
        </w:rPr>
      </w:pPr>
      <w:r w:rsidRPr="0018161A">
        <w:rPr>
          <w:bCs/>
          <w:szCs w:val="24"/>
          <w:lang w:val="ro-RO" w:eastAsia="ja-JP"/>
        </w:rPr>
        <w:t>dacă</w:t>
      </w:r>
      <w:r w:rsidRPr="0018161A">
        <w:rPr>
          <w:szCs w:val="24"/>
          <w:lang w:val="ro-RO"/>
        </w:rPr>
        <w:t xml:space="preserve"> ofertantul </w:t>
      </w:r>
      <w:proofErr w:type="spellStart"/>
      <w:r w:rsidRPr="0018161A">
        <w:rPr>
          <w:szCs w:val="24"/>
          <w:lang w:val="ro-RO"/>
        </w:rPr>
        <w:t>cîştigător</w:t>
      </w:r>
      <w:proofErr w:type="spellEnd"/>
      <w:r w:rsidRPr="0018161A">
        <w:rPr>
          <w:szCs w:val="24"/>
          <w:lang w:val="ro-RO"/>
        </w:rPr>
        <w:t xml:space="preserve"> refuză: </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 să accepte corectarea greşelilor aritmetice conform punctului IPO29; </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să depună Garanţia de bună execuţie conform punctului IPO42;</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să semneze contractul conform articolului IPO43.</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15.6. Garanţia pentru ofertă prezentată de CA trebuie să fie în numele CA care depune oferta. Dacă CA nu a fost constituită juridic la momentul licitaţiei, Garanţia pentru ofertă va fi în numele tuturor membrilor intenţionaţi.</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15.7. În cazul în care o Garanţie pentru ofertă </w:t>
      </w:r>
      <w:r w:rsidRPr="0018161A">
        <w:rPr>
          <w:rFonts w:ascii="Times New Roman" w:hAnsi="Times New Roman"/>
          <w:b/>
          <w:sz w:val="24"/>
          <w:szCs w:val="24"/>
          <w:lang w:val="ro-RO"/>
        </w:rPr>
        <w:t>nu este cerută în FDA</w:t>
      </w:r>
      <w:r w:rsidRPr="0018161A">
        <w:rPr>
          <w:rFonts w:ascii="Times New Roman" w:hAnsi="Times New Roman"/>
          <w:sz w:val="24"/>
          <w:szCs w:val="24"/>
          <w:lang w:val="ro-RO"/>
        </w:rPr>
        <w:t xml:space="preserve"> şi, ca rezultat:</w:t>
      </w:r>
    </w:p>
    <w:p w:rsidR="006C70AE" w:rsidRPr="0018161A" w:rsidRDefault="006C70AE" w:rsidP="006C70AE">
      <w:pPr>
        <w:pStyle w:val="Sub-ClauseText"/>
        <w:numPr>
          <w:ilvl w:val="0"/>
          <w:numId w:val="20"/>
        </w:numPr>
        <w:tabs>
          <w:tab w:val="left" w:pos="1080"/>
        </w:tabs>
        <w:ind w:firstLine="720"/>
        <w:rPr>
          <w:bCs/>
          <w:szCs w:val="24"/>
          <w:lang w:val="ro-RO" w:eastAsia="ja-JP"/>
        </w:rPr>
      </w:pPr>
      <w:r w:rsidRPr="0018161A">
        <w:rPr>
          <w:bCs/>
          <w:szCs w:val="24"/>
          <w:lang w:val="ro-RO" w:eastAsia="ja-JP"/>
        </w:rPr>
        <w:lastRenderedPageBreak/>
        <w:t xml:space="preserve">un ofertant îşi retrage oferta în timpul perioadei de valabilitate a ofertei specificate de către ofertant în Formularul ofertei, cu excepţia celor prevăzute în punctul IPO17.2, sau  </w:t>
      </w:r>
    </w:p>
    <w:p w:rsidR="006C70AE" w:rsidRPr="0018161A" w:rsidRDefault="006C70AE" w:rsidP="006C70AE">
      <w:pPr>
        <w:pStyle w:val="Sub-ClauseText"/>
        <w:numPr>
          <w:ilvl w:val="0"/>
          <w:numId w:val="20"/>
        </w:numPr>
        <w:tabs>
          <w:tab w:val="left" w:pos="1080"/>
        </w:tabs>
        <w:ind w:firstLine="720"/>
        <w:rPr>
          <w:szCs w:val="24"/>
          <w:lang w:val="ro-RO"/>
        </w:rPr>
      </w:pPr>
      <w:r w:rsidRPr="0018161A">
        <w:rPr>
          <w:bCs/>
          <w:szCs w:val="24"/>
          <w:lang w:val="ro-RO" w:eastAsia="ja-JP"/>
        </w:rPr>
        <w:t xml:space="preserve">ofertantul </w:t>
      </w:r>
      <w:proofErr w:type="spellStart"/>
      <w:r w:rsidRPr="0018161A">
        <w:rPr>
          <w:bCs/>
          <w:szCs w:val="24"/>
          <w:lang w:val="ro-RO" w:eastAsia="ja-JP"/>
        </w:rPr>
        <w:t>cîştigător</w:t>
      </w:r>
      <w:proofErr w:type="spellEnd"/>
      <w:r w:rsidRPr="0018161A">
        <w:rPr>
          <w:bCs/>
          <w:szCs w:val="24"/>
          <w:lang w:val="ro-RO" w:eastAsia="ja-JP"/>
        </w:rPr>
        <w:t xml:space="preserve"> nu reuşeşte să furnizeze o Garanţie de bună execuţie în conformitate</w:t>
      </w:r>
      <w:r w:rsidRPr="0018161A">
        <w:rPr>
          <w:szCs w:val="24"/>
          <w:lang w:val="ro-RO"/>
        </w:rPr>
        <w:t xml:space="preserve"> cu  punctul IPO42 sau </w:t>
      </w:r>
      <w:r w:rsidRPr="0018161A">
        <w:rPr>
          <w:bCs/>
          <w:szCs w:val="24"/>
          <w:lang w:val="ro-RO" w:eastAsia="ja-JP"/>
        </w:rPr>
        <w:t xml:space="preserve">să semneze contractul în conformitate cu punctul </w:t>
      </w:r>
      <w:r w:rsidRPr="0018161A">
        <w:rPr>
          <w:szCs w:val="24"/>
          <w:lang w:val="ro-RO"/>
        </w:rPr>
        <w:t xml:space="preserve">IPO43, </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autoritatea contractantă poate, în cazul în care este </w:t>
      </w:r>
      <w:r w:rsidRPr="0018161A">
        <w:rPr>
          <w:rFonts w:ascii="Times New Roman" w:hAnsi="Times New Roman"/>
          <w:b/>
          <w:sz w:val="24"/>
          <w:szCs w:val="24"/>
          <w:lang w:val="ro-RO"/>
        </w:rPr>
        <w:t>prevăzut în FDA</w:t>
      </w:r>
      <w:r w:rsidRPr="0018161A">
        <w:rPr>
          <w:rFonts w:ascii="Times New Roman" w:hAnsi="Times New Roman"/>
          <w:sz w:val="24"/>
          <w:szCs w:val="24"/>
          <w:lang w:val="ro-RO"/>
        </w:rPr>
        <w:t xml:space="preserve">, să declare ofertantul descalificat în adjudecarea contractelor de achiziţie publică pentru o perioadă de timp </w:t>
      </w:r>
      <w:r w:rsidRPr="0018161A">
        <w:rPr>
          <w:rFonts w:ascii="Times New Roman" w:hAnsi="Times New Roman"/>
          <w:b/>
          <w:sz w:val="24"/>
          <w:szCs w:val="24"/>
          <w:lang w:val="ro-RO"/>
        </w:rPr>
        <w:t xml:space="preserve">stabilită în FDA, </w:t>
      </w:r>
      <w:r w:rsidRPr="0018161A">
        <w:rPr>
          <w:rFonts w:ascii="Times New Roman" w:hAnsi="Times New Roman"/>
          <w:sz w:val="24"/>
          <w:szCs w:val="24"/>
          <w:lang w:val="ro-RO"/>
        </w:rPr>
        <w:t xml:space="preserve">prin includerea lui în Lista de interdicţie, conform prevederilor </w:t>
      </w:r>
      <w:proofErr w:type="spellStart"/>
      <w:r w:rsidRPr="0018161A">
        <w:rPr>
          <w:rFonts w:ascii="Times New Roman" w:hAnsi="Times New Roman"/>
          <w:sz w:val="24"/>
          <w:szCs w:val="24"/>
          <w:lang w:val="ro-RO"/>
        </w:rPr>
        <w:t>Hotărîrii</w:t>
      </w:r>
      <w:proofErr w:type="spellEnd"/>
      <w:r w:rsidRPr="0018161A">
        <w:rPr>
          <w:rFonts w:ascii="Times New Roman" w:hAnsi="Times New Roman"/>
          <w:sz w:val="24"/>
          <w:szCs w:val="24"/>
          <w:lang w:val="ro-RO"/>
        </w:rPr>
        <w:t xml:space="preserve"> Guvernului nr. 45 din 24 ianuarie 2008.</w:t>
      </w:r>
    </w:p>
    <w:p w:rsidR="006C70AE" w:rsidRPr="0018161A" w:rsidRDefault="006C70AE" w:rsidP="006C70AE">
      <w:pPr>
        <w:pStyle w:val="4"/>
        <w:numPr>
          <w:ilvl w:val="0"/>
          <w:numId w:val="0"/>
        </w:numPr>
        <w:ind w:firstLine="720"/>
        <w:rPr>
          <w:b/>
          <w:szCs w:val="24"/>
          <w:lang w:val="ro-RO"/>
        </w:rPr>
      </w:pPr>
      <w:r w:rsidRPr="0018161A">
        <w:rPr>
          <w:b/>
          <w:szCs w:val="24"/>
          <w:lang w:val="ro-RO"/>
        </w:rPr>
        <w:t xml:space="preserve">16. Preţuri </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16.1. Preţurile indicate de către ofertant în Formularul ofertei (F3.1) şi în Specificaţiile tehnice şi de formare a preţului (F4.3) se vor conforma cerinţelor specificate mai jos.</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16.2. Toate loturile şi poziţiile trebuie enumerate şi evaluate separat în Specificaţiile tehnice şi de formare a preţului.</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16.3. Preţul ce urmează a fi specificat în Formularul ofertei va constitui suma totală a ofertei.</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16.4. Termenii </w:t>
      </w:r>
      <w:proofErr w:type="spellStart"/>
      <w:r w:rsidRPr="0018161A">
        <w:rPr>
          <w:rFonts w:ascii="Times New Roman" w:hAnsi="Times New Roman"/>
          <w:sz w:val="24"/>
          <w:szCs w:val="24"/>
          <w:lang w:val="ro-RO"/>
        </w:rPr>
        <w:t>Incoterms</w:t>
      </w:r>
      <w:proofErr w:type="spellEnd"/>
      <w:r w:rsidRPr="0018161A">
        <w:rPr>
          <w:rFonts w:ascii="Times New Roman" w:hAnsi="Times New Roman"/>
          <w:sz w:val="24"/>
          <w:szCs w:val="24"/>
          <w:lang w:val="ro-RO"/>
        </w:rPr>
        <w:t xml:space="preserve">, cum ar fi EXW, CIP, DDP şi alţi termeni similari, vor fi supuşi regulilor prevăzute în ediţia curentă a </w:t>
      </w:r>
      <w:proofErr w:type="spellStart"/>
      <w:r w:rsidRPr="0018161A">
        <w:rPr>
          <w:rFonts w:ascii="Times New Roman" w:hAnsi="Times New Roman"/>
          <w:sz w:val="24"/>
          <w:szCs w:val="24"/>
          <w:lang w:val="ro-RO"/>
        </w:rPr>
        <w:t>Incoterms</w:t>
      </w:r>
      <w:proofErr w:type="spellEnd"/>
      <w:r w:rsidRPr="0018161A">
        <w:rPr>
          <w:rFonts w:ascii="Times New Roman" w:hAnsi="Times New Roman"/>
          <w:sz w:val="24"/>
          <w:szCs w:val="24"/>
          <w:lang w:val="ro-RO"/>
        </w:rPr>
        <w:t xml:space="preserve">, publicată de către Camera Internaţională de Comerţ, după cum este </w:t>
      </w:r>
      <w:r w:rsidRPr="0018161A">
        <w:rPr>
          <w:rFonts w:ascii="Times New Roman" w:hAnsi="Times New Roman"/>
          <w:b/>
          <w:sz w:val="24"/>
          <w:szCs w:val="24"/>
          <w:lang w:val="ro-RO"/>
        </w:rPr>
        <w:t>menţionat în FDA</w:t>
      </w:r>
      <w:r w:rsidRPr="0018161A">
        <w:rPr>
          <w:rFonts w:ascii="Times New Roman" w:hAnsi="Times New Roman"/>
          <w:sz w:val="24"/>
          <w:szCs w:val="24"/>
          <w:lang w:val="ro-RO"/>
        </w:rPr>
        <w:t>.</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16.5. Preţurile vor fi indicate după cum este arătat în Specificaţiile tehnice şi de formare a preţului, formular inclus în secţiunea a 4-a – Specificaţii tehnice şi de formare a preţului. </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16.6 Preţurile indicate de către ofertant vor fi fixate pe parcursul executării contractului de către ofertant şi nu se vor schimba din orice cauză, cu excepţia cazurilor </w:t>
      </w:r>
      <w:r w:rsidRPr="0018161A">
        <w:rPr>
          <w:rFonts w:ascii="Times New Roman" w:hAnsi="Times New Roman"/>
          <w:b/>
          <w:sz w:val="24"/>
          <w:szCs w:val="24"/>
          <w:lang w:val="ro-RO"/>
        </w:rPr>
        <w:t>prevăzute în FDA.</w:t>
      </w:r>
      <w:r w:rsidRPr="0018161A">
        <w:rPr>
          <w:rFonts w:ascii="Times New Roman" w:hAnsi="Times New Roman"/>
          <w:sz w:val="24"/>
          <w:szCs w:val="24"/>
          <w:lang w:val="ro-RO"/>
        </w:rPr>
        <w:t xml:space="preserve"> </w:t>
      </w:r>
    </w:p>
    <w:p w:rsidR="006C70AE" w:rsidRPr="0018161A" w:rsidRDefault="006C70AE" w:rsidP="006C70AE">
      <w:pPr>
        <w:pStyle w:val="4"/>
        <w:numPr>
          <w:ilvl w:val="0"/>
          <w:numId w:val="0"/>
        </w:numPr>
        <w:ind w:firstLine="720"/>
        <w:rPr>
          <w:b/>
          <w:szCs w:val="24"/>
          <w:lang w:val="ro-RO"/>
        </w:rPr>
      </w:pPr>
      <w:r w:rsidRPr="0018161A">
        <w:rPr>
          <w:b/>
          <w:szCs w:val="24"/>
          <w:lang w:val="ro-RO"/>
        </w:rPr>
        <w:t>17. Termenul de valabilitate a ofertelor</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17.1 Ofertele vor </w:t>
      </w:r>
      <w:proofErr w:type="spellStart"/>
      <w:r w:rsidRPr="0018161A">
        <w:rPr>
          <w:rFonts w:ascii="Times New Roman" w:hAnsi="Times New Roman"/>
          <w:sz w:val="24"/>
          <w:szCs w:val="24"/>
          <w:lang w:val="ro-RO"/>
        </w:rPr>
        <w:t>rămîne</w:t>
      </w:r>
      <w:proofErr w:type="spellEnd"/>
      <w:r w:rsidRPr="0018161A">
        <w:rPr>
          <w:rFonts w:ascii="Times New Roman" w:hAnsi="Times New Roman"/>
          <w:sz w:val="24"/>
          <w:szCs w:val="24"/>
          <w:lang w:val="ro-RO"/>
        </w:rPr>
        <w:t xml:space="preserve"> valabile pe parcursul perioadei </w:t>
      </w:r>
      <w:r w:rsidRPr="0018161A">
        <w:rPr>
          <w:rFonts w:ascii="Times New Roman" w:hAnsi="Times New Roman"/>
          <w:b/>
          <w:sz w:val="24"/>
          <w:szCs w:val="24"/>
          <w:lang w:val="ro-RO"/>
        </w:rPr>
        <w:t>specificate în FDA</w:t>
      </w:r>
      <w:r w:rsidRPr="0018161A">
        <w:rPr>
          <w:rFonts w:ascii="Times New Roman" w:hAnsi="Times New Roman"/>
          <w:sz w:val="24"/>
          <w:szCs w:val="24"/>
          <w:lang w:val="ro-RO"/>
        </w:rPr>
        <w:t>, de la data-limită de depunere a ofertei stabilită de autoritatea contractantă. O ofertă valabilă pentru un termen mai scurt va fi respinsă de către autoritatea contractantă ca fiind necorespunzătoare.</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17.2. 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IPO15,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6C70AE" w:rsidRPr="0018161A" w:rsidRDefault="006C70AE" w:rsidP="006C70AE">
      <w:pPr>
        <w:pStyle w:val="4"/>
        <w:numPr>
          <w:ilvl w:val="0"/>
          <w:numId w:val="0"/>
        </w:numPr>
        <w:ind w:firstLine="720"/>
        <w:rPr>
          <w:b/>
          <w:szCs w:val="24"/>
          <w:lang w:val="ro-RO"/>
        </w:rPr>
      </w:pPr>
      <w:r w:rsidRPr="0018161A">
        <w:rPr>
          <w:b/>
          <w:szCs w:val="24"/>
          <w:lang w:val="ro-RO"/>
        </w:rPr>
        <w:t>18. Limba de comunicare în cadrul licitaţiei</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18.1 Oferta, documentele legate de licitaţie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caz în care, în scopul interpretării ofertei, această traducere va prevala.  </w:t>
      </w:r>
    </w:p>
    <w:p w:rsidR="006C70AE" w:rsidRPr="0018161A" w:rsidRDefault="006C70AE" w:rsidP="006C70AE">
      <w:pPr>
        <w:pStyle w:val="4"/>
        <w:numPr>
          <w:ilvl w:val="0"/>
          <w:numId w:val="0"/>
        </w:numPr>
        <w:ind w:firstLine="720"/>
        <w:rPr>
          <w:b/>
          <w:szCs w:val="24"/>
          <w:lang w:val="ro-RO"/>
        </w:rPr>
      </w:pPr>
      <w:r w:rsidRPr="0018161A">
        <w:rPr>
          <w:b/>
          <w:szCs w:val="24"/>
          <w:lang w:val="ro-RO"/>
        </w:rPr>
        <w:t>19. Valuta ofertei</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19.1. Preţurile pentru bunurile solicitate vor fi indicate în lei moldoveneşti. </w:t>
      </w:r>
    </w:p>
    <w:p w:rsidR="006C70AE" w:rsidRPr="0018161A" w:rsidRDefault="006C70AE" w:rsidP="006C70AE">
      <w:pPr>
        <w:pStyle w:val="4"/>
        <w:numPr>
          <w:ilvl w:val="0"/>
          <w:numId w:val="0"/>
        </w:numPr>
        <w:ind w:firstLine="720"/>
        <w:rPr>
          <w:b/>
          <w:szCs w:val="24"/>
          <w:lang w:val="ro-RO"/>
        </w:rPr>
      </w:pPr>
      <w:r w:rsidRPr="0018161A">
        <w:rPr>
          <w:b/>
          <w:szCs w:val="24"/>
          <w:lang w:val="ro-RO"/>
        </w:rPr>
        <w:t>20. Formatul şi semnarea ofertei</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lastRenderedPageBreak/>
        <w:t>20.1. Ofertantul va pregăti originalul documentelor ce cuprind oferta, după cum este descris în punctul IPO12.</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20.2. Oferta va fi tipărită sau scrisă cu cerneală care nu poate fi ştearsă şi va fi semnată de către persoana autorizată să semneze în numele ofertantului. Această autorizare va fi efectuată în formă de scrisoare de delegare/împuternicire, care se ataşează </w:t>
      </w:r>
      <w:smartTag w:uri="urn:schemas-microsoft-com:office:smarttags" w:element="PersonName">
        <w:smartTagPr>
          <w:attr w:name="ProductID" w:val="la Formularul"/>
        </w:smartTagPr>
        <w:r w:rsidRPr="0018161A">
          <w:rPr>
            <w:rFonts w:ascii="Times New Roman" w:hAnsi="Times New Roman"/>
            <w:sz w:val="24"/>
            <w:szCs w:val="24"/>
            <w:lang w:val="ro-RO"/>
          </w:rPr>
          <w:t>la Formularul</w:t>
        </w:r>
      </w:smartTag>
      <w:r w:rsidRPr="0018161A">
        <w:rPr>
          <w:rFonts w:ascii="Times New Roman" w:hAnsi="Times New Roman"/>
          <w:sz w:val="24"/>
          <w:szCs w:val="24"/>
          <w:lang w:val="ro-RO"/>
        </w:rPr>
        <w:t xml:space="preserve"> informativ despre ofertant (F3.5). Numele şi funcţia fiecărei persoane ce semnează scrisoarea de delegare/împuternicire se va tipări sub semnătura respectivă. Toate paginile ofertei, cu excepţia condiţiilor generale care </w:t>
      </w:r>
      <w:proofErr w:type="spellStart"/>
      <w:r w:rsidRPr="0018161A">
        <w:rPr>
          <w:rFonts w:ascii="Times New Roman" w:hAnsi="Times New Roman"/>
          <w:sz w:val="24"/>
          <w:szCs w:val="24"/>
          <w:lang w:val="ro-RO"/>
        </w:rPr>
        <w:t>rămîn</w:t>
      </w:r>
      <w:proofErr w:type="spellEnd"/>
      <w:r w:rsidRPr="0018161A">
        <w:rPr>
          <w:rFonts w:ascii="Times New Roman" w:hAnsi="Times New Roman"/>
          <w:sz w:val="24"/>
          <w:szCs w:val="24"/>
          <w:lang w:val="ro-RO"/>
        </w:rPr>
        <w:t xml:space="preserve"> neschimbate, vor fi numerotate succesiv şi semnate/notate cu iniţiale de către persoana ce semnează oferta.</w:t>
      </w:r>
    </w:p>
    <w:p w:rsidR="006C70AE" w:rsidRPr="0018161A" w:rsidRDefault="006C70AE" w:rsidP="006C70AE">
      <w:pPr>
        <w:spacing w:before="120" w:after="120" w:line="240" w:lineRule="auto"/>
        <w:ind w:firstLine="720"/>
        <w:jc w:val="both"/>
        <w:rPr>
          <w:b/>
          <w:szCs w:val="24"/>
          <w:lang w:val="ro-RO"/>
        </w:rPr>
      </w:pPr>
      <w:r w:rsidRPr="0018161A">
        <w:rPr>
          <w:rFonts w:ascii="Times New Roman" w:hAnsi="Times New Roman"/>
          <w:sz w:val="24"/>
          <w:szCs w:val="24"/>
          <w:lang w:val="ro-RO"/>
        </w:rPr>
        <w:t xml:space="preserve">20.3. Orice înscrieri suplimentare, ştersături sau suprascrieri vor fi valabile doar dacă </w:t>
      </w:r>
      <w:proofErr w:type="spellStart"/>
      <w:r w:rsidRPr="0018161A">
        <w:rPr>
          <w:rFonts w:ascii="Times New Roman" w:hAnsi="Times New Roman"/>
          <w:sz w:val="24"/>
          <w:szCs w:val="24"/>
          <w:lang w:val="ro-RO"/>
        </w:rPr>
        <w:t>sînt</w:t>
      </w:r>
      <w:proofErr w:type="spellEnd"/>
      <w:r w:rsidRPr="0018161A">
        <w:rPr>
          <w:rFonts w:ascii="Times New Roman" w:hAnsi="Times New Roman"/>
          <w:sz w:val="24"/>
          <w:szCs w:val="24"/>
          <w:lang w:val="ro-RO"/>
        </w:rPr>
        <w:t xml:space="preserve"> semnate sau parafate de către persoana autorizată să semneze oferta.</w:t>
      </w:r>
    </w:p>
    <w:p w:rsidR="006C70AE" w:rsidRPr="0018161A" w:rsidRDefault="006C70AE" w:rsidP="006C70AE">
      <w:pPr>
        <w:pStyle w:val="ListParagraph"/>
        <w:numPr>
          <w:ilvl w:val="0"/>
          <w:numId w:val="2"/>
        </w:numPr>
        <w:spacing w:before="120" w:after="120" w:line="240" w:lineRule="auto"/>
        <w:jc w:val="center"/>
        <w:rPr>
          <w:rFonts w:ascii="Times New Roman" w:hAnsi="Times New Roman"/>
          <w:sz w:val="24"/>
          <w:szCs w:val="24"/>
          <w:lang w:val="ro-RO"/>
        </w:rPr>
      </w:pPr>
      <w:r w:rsidRPr="0018161A">
        <w:rPr>
          <w:rFonts w:ascii="Times New Roman" w:eastAsia="Times New Roman" w:hAnsi="Times New Roman"/>
          <w:b/>
          <w:bCs/>
          <w:color w:val="000000"/>
          <w:sz w:val="24"/>
          <w:szCs w:val="24"/>
          <w:lang w:val="ro-RO" w:eastAsia="zh-TW"/>
        </w:rPr>
        <w:t>Depunerea şi deschiderea ofertelor</w:t>
      </w:r>
    </w:p>
    <w:p w:rsidR="006C70AE" w:rsidRPr="0018161A" w:rsidRDefault="006C70AE" w:rsidP="006C70AE">
      <w:pPr>
        <w:pStyle w:val="4"/>
        <w:numPr>
          <w:ilvl w:val="0"/>
          <w:numId w:val="0"/>
        </w:numPr>
        <w:ind w:firstLine="720"/>
        <w:rPr>
          <w:b/>
          <w:szCs w:val="24"/>
          <w:lang w:val="ro-RO"/>
        </w:rPr>
      </w:pPr>
      <w:r w:rsidRPr="0018161A">
        <w:rPr>
          <w:b/>
          <w:szCs w:val="24"/>
          <w:lang w:val="ro-RO"/>
        </w:rPr>
        <w:t>21. Depunerea, sigilarea şi marcarea ofertelor</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21.1. Ofertanţii pot să depună ofertele prin intermediul serviciilor poştale sau personal. </w:t>
      </w:r>
      <w:r w:rsidRPr="0018161A">
        <w:rPr>
          <w:rFonts w:ascii="Times New Roman" w:hAnsi="Times New Roman"/>
          <w:bCs/>
          <w:sz w:val="24"/>
          <w:szCs w:val="24"/>
          <w:lang w:val="ro-RO" w:eastAsia="ja-JP"/>
        </w:rPr>
        <w:t xml:space="preserve">Ofertanţii vor pune separat originalul, inclusiv ofertele alternative, dacă se permite conform punctului IPO14, în plicuri sigilate, </w:t>
      </w:r>
      <w:proofErr w:type="spellStart"/>
      <w:r w:rsidRPr="0018161A">
        <w:rPr>
          <w:rFonts w:ascii="Times New Roman" w:hAnsi="Times New Roman"/>
          <w:bCs/>
          <w:sz w:val="24"/>
          <w:szCs w:val="24"/>
          <w:lang w:val="ro-RO" w:eastAsia="ja-JP"/>
        </w:rPr>
        <w:t>marcîndu-le</w:t>
      </w:r>
      <w:proofErr w:type="spellEnd"/>
      <w:r w:rsidRPr="0018161A">
        <w:rPr>
          <w:rFonts w:ascii="Times New Roman" w:hAnsi="Times New Roman"/>
          <w:bCs/>
          <w:sz w:val="24"/>
          <w:szCs w:val="24"/>
          <w:lang w:val="ro-RO" w:eastAsia="ja-JP"/>
        </w:rPr>
        <w:t xml:space="preserve"> în mod corespunzător. </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21.2. Plicurile interioare şi cele exterioare:</w:t>
      </w:r>
    </w:p>
    <w:p w:rsidR="006C70AE" w:rsidRPr="0018161A" w:rsidRDefault="006C70AE" w:rsidP="006C70AE">
      <w:pPr>
        <w:pStyle w:val="Sub-ClauseText"/>
        <w:numPr>
          <w:ilvl w:val="0"/>
          <w:numId w:val="21"/>
        </w:numPr>
        <w:ind w:firstLine="720"/>
        <w:rPr>
          <w:bCs/>
          <w:szCs w:val="24"/>
          <w:lang w:val="ro-RO" w:eastAsia="ja-JP"/>
        </w:rPr>
      </w:pPr>
      <w:r w:rsidRPr="0018161A">
        <w:rPr>
          <w:szCs w:val="24"/>
          <w:lang w:val="ro-RO"/>
        </w:rPr>
        <w:t>vor</w:t>
      </w:r>
      <w:r w:rsidRPr="0018161A">
        <w:rPr>
          <w:bCs/>
          <w:szCs w:val="24"/>
          <w:lang w:val="ro-RO" w:eastAsia="ja-JP"/>
        </w:rPr>
        <w:t xml:space="preserve"> conţine numele şi adresa ofertantului;</w:t>
      </w:r>
    </w:p>
    <w:p w:rsidR="006C70AE" w:rsidRPr="0018161A" w:rsidRDefault="006C70AE" w:rsidP="006C70AE">
      <w:pPr>
        <w:pStyle w:val="Sub-ClauseText"/>
        <w:numPr>
          <w:ilvl w:val="0"/>
          <w:numId w:val="21"/>
        </w:numPr>
        <w:ind w:firstLine="720"/>
        <w:rPr>
          <w:bCs/>
          <w:szCs w:val="24"/>
          <w:lang w:val="ro-RO" w:eastAsia="ja-JP"/>
        </w:rPr>
      </w:pPr>
      <w:r w:rsidRPr="0018161A">
        <w:rPr>
          <w:szCs w:val="24"/>
          <w:lang w:val="ro-RO"/>
        </w:rPr>
        <w:t>vor</w:t>
      </w:r>
      <w:r w:rsidRPr="0018161A">
        <w:rPr>
          <w:bCs/>
          <w:szCs w:val="24"/>
          <w:lang w:val="ro-RO" w:eastAsia="ja-JP"/>
        </w:rPr>
        <w:t xml:space="preserve"> fi adresate autorităţii contractante în conformitate cu punctul IPO22.1;</w:t>
      </w:r>
    </w:p>
    <w:p w:rsidR="006C70AE" w:rsidRPr="0018161A" w:rsidRDefault="006C70AE" w:rsidP="006C70AE">
      <w:pPr>
        <w:pStyle w:val="Sub-ClauseText"/>
        <w:numPr>
          <w:ilvl w:val="0"/>
          <w:numId w:val="21"/>
        </w:numPr>
        <w:ind w:firstLine="720"/>
        <w:rPr>
          <w:bCs/>
          <w:szCs w:val="24"/>
          <w:lang w:val="ro-RO" w:eastAsia="ja-JP"/>
        </w:rPr>
      </w:pPr>
      <w:r w:rsidRPr="0018161A">
        <w:rPr>
          <w:szCs w:val="24"/>
          <w:lang w:val="ro-RO"/>
        </w:rPr>
        <w:t>vor</w:t>
      </w:r>
      <w:r w:rsidRPr="0018161A">
        <w:rPr>
          <w:bCs/>
          <w:szCs w:val="24"/>
          <w:lang w:val="ro-RO" w:eastAsia="ja-JP"/>
        </w:rPr>
        <w:t xml:space="preserve"> purta numărul licitaţiei, conform punctului IPO1.1, şi orice semne adiţionale de identificare, dacă este </w:t>
      </w:r>
      <w:r w:rsidRPr="0018161A">
        <w:rPr>
          <w:b/>
          <w:bCs/>
          <w:szCs w:val="24"/>
          <w:lang w:val="ro-RO" w:eastAsia="ja-JP"/>
        </w:rPr>
        <w:t>specificat în FDA</w:t>
      </w:r>
      <w:r w:rsidRPr="0018161A">
        <w:rPr>
          <w:bCs/>
          <w:szCs w:val="24"/>
          <w:lang w:val="ro-RO" w:eastAsia="ja-JP"/>
        </w:rPr>
        <w:t xml:space="preserve">; </w:t>
      </w:r>
    </w:p>
    <w:p w:rsidR="006C70AE" w:rsidRPr="0018161A" w:rsidRDefault="006C70AE" w:rsidP="006C70AE">
      <w:pPr>
        <w:pStyle w:val="Sub-ClauseText"/>
        <w:numPr>
          <w:ilvl w:val="0"/>
          <w:numId w:val="21"/>
        </w:numPr>
        <w:ind w:firstLine="720"/>
        <w:rPr>
          <w:szCs w:val="24"/>
          <w:lang w:val="ro-RO"/>
        </w:rPr>
      </w:pPr>
      <w:r w:rsidRPr="0018161A">
        <w:rPr>
          <w:szCs w:val="24"/>
          <w:lang w:val="ro-RO"/>
        </w:rPr>
        <w:t>vor</w:t>
      </w:r>
      <w:r w:rsidRPr="0018161A">
        <w:rPr>
          <w:bCs/>
          <w:szCs w:val="24"/>
          <w:lang w:val="ro-RO" w:eastAsia="ja-JP"/>
        </w:rPr>
        <w:t xml:space="preserve"> purta o avertizare să nu fie deschise înainte de ora şi data deschiderii ofertelor</w:t>
      </w:r>
      <w:r w:rsidRPr="0018161A">
        <w:rPr>
          <w:szCs w:val="24"/>
          <w:lang w:val="ro-RO" w:eastAsia="zh-CN"/>
        </w:rPr>
        <w:t>, în conformitate cu punctul IPO25.1.</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21.3. Dacă plicurile nu </w:t>
      </w:r>
      <w:proofErr w:type="spellStart"/>
      <w:r w:rsidRPr="0018161A">
        <w:rPr>
          <w:rFonts w:ascii="Times New Roman" w:hAnsi="Times New Roman"/>
          <w:sz w:val="24"/>
          <w:szCs w:val="24"/>
          <w:lang w:val="ro-RO"/>
        </w:rPr>
        <w:t>sînt</w:t>
      </w:r>
      <w:proofErr w:type="spellEnd"/>
      <w:r w:rsidRPr="0018161A">
        <w:rPr>
          <w:rFonts w:ascii="Times New Roman" w:hAnsi="Times New Roman"/>
          <w:sz w:val="24"/>
          <w:szCs w:val="24"/>
          <w:lang w:val="ro-RO"/>
        </w:rPr>
        <w:t xml:space="preserve"> sigilate şi marcate conform cerinţelor de mai sus, autoritatea contractantă nu îşi va asuma responsabilitatea pentru plasarea lor incorectă sau deschiderea înainte de termen a ofertei.</w:t>
      </w:r>
    </w:p>
    <w:p w:rsidR="006C70AE" w:rsidRPr="0018161A" w:rsidRDefault="006C70AE" w:rsidP="006C70AE">
      <w:pPr>
        <w:pStyle w:val="4"/>
        <w:numPr>
          <w:ilvl w:val="0"/>
          <w:numId w:val="0"/>
        </w:numPr>
        <w:ind w:firstLine="720"/>
        <w:rPr>
          <w:b/>
          <w:szCs w:val="24"/>
          <w:lang w:val="ro-RO"/>
        </w:rPr>
      </w:pPr>
      <w:r w:rsidRPr="0018161A">
        <w:rPr>
          <w:b/>
          <w:szCs w:val="24"/>
          <w:lang w:val="ro-RO"/>
        </w:rPr>
        <w:t>22. Termenul limita de depunere a ofertelor</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22.1. Ofertele se vor primi de către autoritatea contractantă nu mai </w:t>
      </w:r>
      <w:proofErr w:type="spellStart"/>
      <w:r w:rsidRPr="0018161A">
        <w:rPr>
          <w:rFonts w:ascii="Times New Roman" w:hAnsi="Times New Roman"/>
          <w:sz w:val="24"/>
          <w:szCs w:val="24"/>
          <w:lang w:val="ro-RO"/>
        </w:rPr>
        <w:t>tîrziu</w:t>
      </w:r>
      <w:proofErr w:type="spellEnd"/>
      <w:r w:rsidRPr="0018161A">
        <w:rPr>
          <w:rFonts w:ascii="Times New Roman" w:hAnsi="Times New Roman"/>
          <w:sz w:val="24"/>
          <w:szCs w:val="24"/>
          <w:lang w:val="ro-RO"/>
        </w:rPr>
        <w:t xml:space="preserve"> de data şi ora </w:t>
      </w:r>
      <w:r w:rsidRPr="0018161A">
        <w:rPr>
          <w:rFonts w:ascii="Times New Roman" w:hAnsi="Times New Roman"/>
          <w:b/>
          <w:sz w:val="24"/>
          <w:szCs w:val="24"/>
          <w:lang w:val="ro-RO"/>
        </w:rPr>
        <w:t xml:space="preserve">specificate în FDA. </w:t>
      </w:r>
      <w:r w:rsidRPr="0018161A">
        <w:rPr>
          <w:rFonts w:ascii="Times New Roman" w:hAnsi="Times New Roman"/>
          <w:sz w:val="24"/>
          <w:szCs w:val="24"/>
          <w:lang w:val="ro-RO"/>
        </w:rPr>
        <w:t>Autoritatea contractantă poate, la discreţia sa, să extindă termenul-limită de depunere a ofertelor prin modificarea documentelor de licitaţie în conformitate cu punctul IPO7, caz în care toate drepturile şi obligaţiile autorităţii contractante şi ale ofertanţilor vor fi supuse ulterior termenului-limită prelungit.</w:t>
      </w:r>
    </w:p>
    <w:p w:rsidR="006C70AE" w:rsidRPr="0018161A" w:rsidRDefault="006C70AE" w:rsidP="006C70AE">
      <w:pPr>
        <w:pStyle w:val="4"/>
        <w:numPr>
          <w:ilvl w:val="0"/>
          <w:numId w:val="0"/>
        </w:numPr>
        <w:ind w:firstLine="720"/>
        <w:rPr>
          <w:b/>
          <w:szCs w:val="24"/>
          <w:lang w:val="ro-RO"/>
        </w:rPr>
      </w:pPr>
      <w:r w:rsidRPr="0018161A">
        <w:rPr>
          <w:b/>
          <w:szCs w:val="24"/>
          <w:lang w:val="ro-RO"/>
        </w:rPr>
        <w:t xml:space="preserve">23. Oferte </w:t>
      </w:r>
      <w:proofErr w:type="spellStart"/>
      <w:r w:rsidRPr="0018161A">
        <w:rPr>
          <w:b/>
          <w:szCs w:val="24"/>
          <w:lang w:val="ro-RO"/>
        </w:rPr>
        <w:t>întîrziate</w:t>
      </w:r>
      <w:proofErr w:type="spellEnd"/>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23.1. Autoritatea contractantă nu va lua în considerare nici o ofertă depusă după expirarea termenul-limită de depunere a ofertelor, în conformitate cu punctul IPO18. Orice ofertă primită de către autoritatea contractantă după termenul-limită de depunere a ofertelor va fi înregistrată în modul corespunzător şi restituită ofertantului fără a fi deschisă, cu consemnarea în procesul-verbal de deschidere.</w:t>
      </w:r>
    </w:p>
    <w:p w:rsidR="006C70AE" w:rsidRPr="0018161A" w:rsidRDefault="006C70AE" w:rsidP="006C70AE">
      <w:pPr>
        <w:pStyle w:val="4"/>
        <w:numPr>
          <w:ilvl w:val="0"/>
          <w:numId w:val="0"/>
        </w:numPr>
        <w:ind w:firstLine="720"/>
        <w:rPr>
          <w:b/>
          <w:szCs w:val="24"/>
          <w:lang w:val="ro-RO"/>
        </w:rPr>
      </w:pPr>
      <w:r w:rsidRPr="0018161A">
        <w:rPr>
          <w:b/>
          <w:szCs w:val="24"/>
          <w:lang w:val="ro-RO"/>
        </w:rPr>
        <w:t>24. Modificarea, substituirea şi retragerea ofertelor</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24.1. Un ofertant poate substitui sau modifica oferta sa după ce a fost depusă prin trimiterea unei notificări în scris, în conformitate cu punctul IPO21</w:t>
      </w:r>
      <w:r>
        <w:rPr>
          <w:rFonts w:ascii="Times New Roman" w:hAnsi="Times New Roman"/>
          <w:sz w:val="24"/>
          <w:szCs w:val="24"/>
          <w:lang w:val="ro-RO"/>
        </w:rPr>
        <w:t xml:space="preserve"> </w:t>
      </w:r>
      <w:proofErr w:type="spellStart"/>
      <w:r>
        <w:rPr>
          <w:rFonts w:ascii="Times New Roman" w:hAnsi="Times New Roman"/>
          <w:sz w:val="24"/>
          <w:szCs w:val="24"/>
          <w:lang w:val="ro-RO"/>
        </w:rPr>
        <w:t>pînă</w:t>
      </w:r>
      <w:proofErr w:type="spellEnd"/>
      <w:r>
        <w:rPr>
          <w:rFonts w:ascii="Times New Roman" w:hAnsi="Times New Roman"/>
          <w:sz w:val="24"/>
          <w:szCs w:val="24"/>
          <w:lang w:val="ro-RO"/>
        </w:rPr>
        <w:t xml:space="preserve"> la termenul limită de depunere a ofertelor</w:t>
      </w:r>
      <w:r w:rsidRPr="0018161A">
        <w:rPr>
          <w:rFonts w:ascii="Times New Roman" w:hAnsi="Times New Roman"/>
          <w:sz w:val="24"/>
          <w:szCs w:val="24"/>
          <w:lang w:val="ro-RO"/>
        </w:rPr>
        <w:t xml:space="preserve">, semnată în modul corespunzător de către un reprezentant autorizat şi </w:t>
      </w:r>
      <w:proofErr w:type="spellStart"/>
      <w:r w:rsidRPr="0018161A">
        <w:rPr>
          <w:rFonts w:ascii="Times New Roman" w:hAnsi="Times New Roman"/>
          <w:sz w:val="24"/>
          <w:szCs w:val="24"/>
          <w:lang w:val="ro-RO"/>
        </w:rPr>
        <w:t>incluzînd</w:t>
      </w:r>
      <w:proofErr w:type="spellEnd"/>
      <w:r w:rsidRPr="0018161A">
        <w:rPr>
          <w:rFonts w:ascii="Times New Roman" w:hAnsi="Times New Roman"/>
          <w:sz w:val="24"/>
          <w:szCs w:val="24"/>
          <w:lang w:val="ro-RO"/>
        </w:rPr>
        <w:t xml:space="preserve"> o copie a scrisorii de delegare/împuternicire, în conformitate cu punctul IPO20.2. Substituirea sau modificarea corespunzătoare </w:t>
      </w:r>
      <w:r w:rsidRPr="0018161A">
        <w:rPr>
          <w:rFonts w:ascii="Times New Roman" w:hAnsi="Times New Roman"/>
          <w:sz w:val="24"/>
          <w:szCs w:val="24"/>
          <w:lang w:val="ro-RO"/>
        </w:rPr>
        <w:lastRenderedPageBreak/>
        <w:t xml:space="preserve">a ofertei trebuie să fie însoţită de o notificare în scris. </w:t>
      </w:r>
      <w:r w:rsidRPr="0018161A">
        <w:rPr>
          <w:rFonts w:ascii="Times New Roman" w:hAnsi="Times New Roman"/>
          <w:bCs/>
          <w:sz w:val="24"/>
          <w:szCs w:val="24"/>
          <w:lang w:val="ro-RO" w:eastAsia="ja-JP"/>
        </w:rPr>
        <w:t>În cazul retragerii ofertei, aceasta se va face printr-o scrisoare autorizată din partea ofertantului.</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24.2. Ofertele care se solicită a fi retrase în conformitate cu punctul IPO24.1 vor fi înapoiate la momentul solicitării ofertantului, fără a fi deschise.</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24.3. Nici o ofertă nu poate fi retrasă, substituită sau modificată în perioada dintre termenul de deschidere a ofertelor şi expirarea perioadei de valabilitate a ofertei.</w:t>
      </w:r>
    </w:p>
    <w:p w:rsidR="006C70AE" w:rsidRPr="0018161A" w:rsidRDefault="006C70AE" w:rsidP="006C70AE">
      <w:pPr>
        <w:pStyle w:val="4"/>
        <w:numPr>
          <w:ilvl w:val="0"/>
          <w:numId w:val="0"/>
        </w:numPr>
        <w:ind w:firstLine="720"/>
        <w:rPr>
          <w:b/>
          <w:szCs w:val="24"/>
          <w:lang w:val="ro-RO"/>
        </w:rPr>
      </w:pPr>
      <w:r w:rsidRPr="0018161A">
        <w:rPr>
          <w:b/>
          <w:szCs w:val="24"/>
          <w:lang w:val="ro-RO"/>
        </w:rPr>
        <w:t>25. Deschiderea ofertelor</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25.1. Autoritatea contractantă va deschide ofertele în public la adresa, data şi ora </w:t>
      </w:r>
      <w:r w:rsidRPr="0018161A">
        <w:rPr>
          <w:rFonts w:ascii="Times New Roman" w:hAnsi="Times New Roman"/>
          <w:b/>
          <w:sz w:val="24"/>
          <w:szCs w:val="24"/>
          <w:lang w:val="ro-RO"/>
        </w:rPr>
        <w:t>specificate în FDA</w:t>
      </w:r>
      <w:r w:rsidRPr="0018161A">
        <w:rPr>
          <w:rFonts w:ascii="Times New Roman" w:hAnsi="Times New Roman"/>
          <w:sz w:val="24"/>
          <w:szCs w:val="24"/>
          <w:lang w:val="ro-RO"/>
        </w:rPr>
        <w:t xml:space="preserve">. </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25.2. Toate celelalte plicuri vor fi deschise unul </w:t>
      </w:r>
      <w:proofErr w:type="spellStart"/>
      <w:r w:rsidRPr="0018161A">
        <w:rPr>
          <w:rFonts w:ascii="Times New Roman" w:hAnsi="Times New Roman"/>
          <w:sz w:val="24"/>
          <w:szCs w:val="24"/>
          <w:lang w:val="ro-RO"/>
        </w:rPr>
        <w:t>cîte</w:t>
      </w:r>
      <w:proofErr w:type="spellEnd"/>
      <w:r w:rsidRPr="0018161A">
        <w:rPr>
          <w:rFonts w:ascii="Times New Roman" w:hAnsi="Times New Roman"/>
          <w:sz w:val="24"/>
          <w:szCs w:val="24"/>
          <w:lang w:val="ro-RO"/>
        </w:rPr>
        <w:t xml:space="preserve"> unul, citind: </w:t>
      </w:r>
    </w:p>
    <w:p w:rsidR="006C70AE" w:rsidRPr="0018161A" w:rsidRDefault="006C70AE" w:rsidP="006C70AE">
      <w:pPr>
        <w:pStyle w:val="Sub-ClauseText"/>
        <w:numPr>
          <w:ilvl w:val="0"/>
          <w:numId w:val="22"/>
        </w:numPr>
        <w:ind w:firstLine="720"/>
        <w:rPr>
          <w:bCs/>
          <w:szCs w:val="24"/>
          <w:lang w:val="ro-RO" w:eastAsia="ja-JP"/>
        </w:rPr>
      </w:pPr>
      <w:r w:rsidRPr="0018161A">
        <w:rPr>
          <w:bCs/>
          <w:szCs w:val="24"/>
          <w:lang w:val="ro-RO" w:eastAsia="ja-JP"/>
        </w:rPr>
        <w:t xml:space="preserve">numele ofertantului şi dacă există vreo modificare a ofertei; </w:t>
      </w:r>
    </w:p>
    <w:p w:rsidR="006C70AE" w:rsidRPr="0018161A" w:rsidRDefault="006C70AE" w:rsidP="006C70AE">
      <w:pPr>
        <w:pStyle w:val="Sub-ClauseText"/>
        <w:numPr>
          <w:ilvl w:val="0"/>
          <w:numId w:val="22"/>
        </w:numPr>
        <w:ind w:firstLine="720"/>
        <w:rPr>
          <w:bCs/>
          <w:szCs w:val="24"/>
          <w:lang w:val="ro-RO" w:eastAsia="ja-JP"/>
        </w:rPr>
      </w:pPr>
      <w:r w:rsidRPr="0018161A">
        <w:rPr>
          <w:bCs/>
          <w:szCs w:val="24"/>
          <w:lang w:val="ro-RO" w:eastAsia="ja-JP"/>
        </w:rPr>
        <w:t xml:space="preserve">preţurile ofertei, pe lot şi total, şi ofertele alternative; </w:t>
      </w:r>
    </w:p>
    <w:p w:rsidR="006C70AE" w:rsidRPr="0018161A" w:rsidRDefault="006C70AE" w:rsidP="006C70AE">
      <w:pPr>
        <w:pStyle w:val="Sub-ClauseText"/>
        <w:numPr>
          <w:ilvl w:val="0"/>
          <w:numId w:val="22"/>
        </w:numPr>
        <w:ind w:firstLine="720"/>
        <w:rPr>
          <w:bCs/>
          <w:szCs w:val="24"/>
          <w:lang w:val="ro-RO" w:eastAsia="ja-JP"/>
        </w:rPr>
      </w:pPr>
      <w:r w:rsidRPr="0018161A">
        <w:rPr>
          <w:bCs/>
          <w:szCs w:val="24"/>
          <w:lang w:val="ro-RO" w:eastAsia="ja-JP"/>
        </w:rPr>
        <w:t xml:space="preserve">prezenţa Garanţiei de ofertă; </w:t>
      </w:r>
    </w:p>
    <w:p w:rsidR="006C70AE" w:rsidRPr="0018161A" w:rsidRDefault="006C70AE" w:rsidP="006C70AE">
      <w:pPr>
        <w:pStyle w:val="Sub-ClauseText"/>
        <w:numPr>
          <w:ilvl w:val="0"/>
          <w:numId w:val="22"/>
        </w:numPr>
        <w:ind w:firstLine="720"/>
        <w:rPr>
          <w:szCs w:val="24"/>
          <w:lang w:val="ro-RO"/>
        </w:rPr>
      </w:pPr>
      <w:r w:rsidRPr="0018161A">
        <w:rPr>
          <w:bCs/>
          <w:szCs w:val="24"/>
          <w:lang w:val="ro-RO" w:eastAsia="ja-JP"/>
        </w:rPr>
        <w:t>oricare</w:t>
      </w:r>
      <w:r w:rsidRPr="0018161A">
        <w:rPr>
          <w:spacing w:val="0"/>
          <w:szCs w:val="24"/>
          <w:lang w:val="ro-RO"/>
        </w:rPr>
        <w:t xml:space="preserve"> alte detalii, la decizia autorităţii contractante. </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Evaluarea ofertelor se va efectua doar pentru ofertele alternative citite în cadrul procedurii de deschidere. Nu va fi respinsă nici o ofertă  în cadrul procedurii de deschidere, cu excepţia ofertelor </w:t>
      </w:r>
      <w:proofErr w:type="spellStart"/>
      <w:r w:rsidRPr="0018161A">
        <w:rPr>
          <w:rFonts w:ascii="Times New Roman" w:hAnsi="Times New Roman"/>
          <w:sz w:val="24"/>
          <w:szCs w:val="24"/>
          <w:lang w:val="ro-RO"/>
        </w:rPr>
        <w:t>întîrziate</w:t>
      </w:r>
      <w:proofErr w:type="spellEnd"/>
      <w:r w:rsidRPr="0018161A">
        <w:rPr>
          <w:rFonts w:ascii="Times New Roman" w:hAnsi="Times New Roman"/>
          <w:sz w:val="24"/>
          <w:szCs w:val="24"/>
          <w:lang w:val="ro-RO"/>
        </w:rPr>
        <w:t>, în conformitate cu punctul IPO23.1.</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25.3. 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25.4. Formularul ofertei F 3.1 şi Schema formării preţurilor (F3.2 şi/sau F3.3), care reprezintă valoarea financiară a propunerii, vor fi contrasemnate de către toţi membrii grupului de lucru.</w:t>
      </w:r>
    </w:p>
    <w:p w:rsidR="006C70AE" w:rsidRPr="0018161A" w:rsidRDefault="006C70AE" w:rsidP="006C70AE">
      <w:pPr>
        <w:pStyle w:val="ListParagraph"/>
        <w:numPr>
          <w:ilvl w:val="0"/>
          <w:numId w:val="2"/>
        </w:numPr>
        <w:spacing w:before="120" w:after="120" w:line="240" w:lineRule="auto"/>
        <w:jc w:val="center"/>
        <w:rPr>
          <w:rFonts w:ascii="Times New Roman" w:hAnsi="Times New Roman"/>
          <w:sz w:val="24"/>
          <w:szCs w:val="24"/>
          <w:lang w:val="ro-RO"/>
        </w:rPr>
      </w:pPr>
      <w:r w:rsidRPr="0018161A">
        <w:rPr>
          <w:rFonts w:ascii="Times New Roman" w:eastAsia="Times New Roman" w:hAnsi="Times New Roman"/>
          <w:b/>
          <w:bCs/>
          <w:color w:val="000000"/>
          <w:sz w:val="24"/>
          <w:szCs w:val="24"/>
          <w:lang w:val="ro-RO" w:eastAsia="zh-TW"/>
        </w:rPr>
        <w:t>Evaluarea şi compararea ofertelor</w:t>
      </w:r>
    </w:p>
    <w:p w:rsidR="006C70AE" w:rsidRPr="0018161A" w:rsidRDefault="006C70AE" w:rsidP="006C70AE">
      <w:pPr>
        <w:pStyle w:val="4"/>
        <w:numPr>
          <w:ilvl w:val="0"/>
          <w:numId w:val="0"/>
        </w:numPr>
        <w:ind w:firstLine="720"/>
        <w:rPr>
          <w:b/>
          <w:szCs w:val="24"/>
          <w:lang w:val="ro-RO"/>
        </w:rPr>
      </w:pPr>
      <w:r w:rsidRPr="0018161A">
        <w:rPr>
          <w:b/>
          <w:szCs w:val="24"/>
          <w:lang w:val="ro-RO"/>
        </w:rPr>
        <w:t>26. Confidenţialitate</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26.1. Informaţiile ce ţin de examinarea, evaluarea, compararea şi </w:t>
      </w:r>
      <w:proofErr w:type="spellStart"/>
      <w:r w:rsidRPr="0018161A">
        <w:rPr>
          <w:rFonts w:ascii="Times New Roman" w:hAnsi="Times New Roman"/>
          <w:sz w:val="24"/>
          <w:szCs w:val="24"/>
          <w:lang w:val="ro-RO"/>
        </w:rPr>
        <w:t>postcalificarea</w:t>
      </w:r>
      <w:proofErr w:type="spellEnd"/>
      <w:r w:rsidRPr="0018161A">
        <w:rPr>
          <w:rFonts w:ascii="Times New Roman" w:hAnsi="Times New Roman"/>
          <w:sz w:val="24"/>
          <w:szCs w:val="24"/>
          <w:lang w:val="ro-RO"/>
        </w:rPr>
        <w:t xml:space="preserve"> ofertelor nu vor fi dezvăluite ofertanţilor sau altor persoane ce nu </w:t>
      </w:r>
      <w:proofErr w:type="spellStart"/>
      <w:r w:rsidRPr="0018161A">
        <w:rPr>
          <w:rFonts w:ascii="Times New Roman" w:hAnsi="Times New Roman"/>
          <w:sz w:val="24"/>
          <w:szCs w:val="24"/>
          <w:lang w:val="ro-RO"/>
        </w:rPr>
        <w:t>sînt</w:t>
      </w:r>
      <w:proofErr w:type="spellEnd"/>
      <w:r w:rsidRPr="0018161A">
        <w:rPr>
          <w:rFonts w:ascii="Times New Roman" w:hAnsi="Times New Roman"/>
          <w:sz w:val="24"/>
          <w:szCs w:val="24"/>
          <w:lang w:val="ro-RO"/>
        </w:rPr>
        <w:t xml:space="preserve"> oficial implicate în acest proces, </w:t>
      </w:r>
      <w:proofErr w:type="spellStart"/>
      <w:r w:rsidRPr="0018161A">
        <w:rPr>
          <w:rFonts w:ascii="Times New Roman" w:hAnsi="Times New Roman"/>
          <w:sz w:val="24"/>
          <w:szCs w:val="24"/>
          <w:lang w:val="ro-RO"/>
        </w:rPr>
        <w:t>pînă</w:t>
      </w:r>
      <w:proofErr w:type="spellEnd"/>
      <w:r w:rsidRPr="0018161A">
        <w:rPr>
          <w:rFonts w:ascii="Times New Roman" w:hAnsi="Times New Roman"/>
          <w:sz w:val="24"/>
          <w:szCs w:val="24"/>
          <w:lang w:val="ro-RO"/>
        </w:rPr>
        <w:t xml:space="preserve"> la momentul înregistrării contractului în modul stabilit.</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26.2. Orice acţiuni ale unui ofertant de a influenţa autoritatea contractantă în examinarea, evaluarea, compararea şi </w:t>
      </w:r>
      <w:proofErr w:type="spellStart"/>
      <w:r w:rsidRPr="0018161A">
        <w:rPr>
          <w:rFonts w:ascii="Times New Roman" w:hAnsi="Times New Roman"/>
          <w:sz w:val="24"/>
          <w:szCs w:val="24"/>
          <w:lang w:val="ro-RO"/>
        </w:rPr>
        <w:t>postcalificarea</w:t>
      </w:r>
      <w:proofErr w:type="spellEnd"/>
      <w:r w:rsidRPr="0018161A">
        <w:rPr>
          <w:rFonts w:ascii="Times New Roman" w:hAnsi="Times New Roman"/>
          <w:sz w:val="24"/>
          <w:szCs w:val="24"/>
          <w:lang w:val="ro-RO"/>
        </w:rPr>
        <w:t xml:space="preserve"> ofertelor sau în luarea deciziilor de adjudecare a contractului pot avea drept consecinţă respingerea ofertei acestuia.</w:t>
      </w:r>
    </w:p>
    <w:p w:rsidR="006C70AE" w:rsidRPr="0018161A" w:rsidRDefault="006C70AE" w:rsidP="006C70AE">
      <w:pPr>
        <w:pStyle w:val="4"/>
        <w:numPr>
          <w:ilvl w:val="0"/>
          <w:numId w:val="0"/>
        </w:numPr>
        <w:ind w:firstLine="720"/>
        <w:rPr>
          <w:b/>
          <w:szCs w:val="24"/>
          <w:lang w:val="ro-RO"/>
        </w:rPr>
      </w:pPr>
      <w:r w:rsidRPr="0018161A">
        <w:rPr>
          <w:b/>
          <w:szCs w:val="24"/>
          <w:lang w:val="ro-RO"/>
        </w:rPr>
        <w:t>27. Clarificarea ofertelor</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27.1. Autoritatea contractantă poate, la discreţia sa, să ceară oricăruia dintre ofertanţi o clarificare a ofertei acestora, pentru a facilita examinarea, evaluarea, compararea şi </w:t>
      </w:r>
      <w:proofErr w:type="spellStart"/>
      <w:r w:rsidRPr="0018161A">
        <w:rPr>
          <w:rFonts w:ascii="Times New Roman" w:hAnsi="Times New Roman"/>
          <w:sz w:val="24"/>
          <w:szCs w:val="24"/>
          <w:lang w:val="ro-RO"/>
        </w:rPr>
        <w:t>postcalificarea</w:t>
      </w:r>
      <w:proofErr w:type="spellEnd"/>
      <w:r w:rsidRPr="0018161A">
        <w:rPr>
          <w:rFonts w:ascii="Times New Roman" w:hAnsi="Times New Roman"/>
          <w:sz w:val="24"/>
          <w:szCs w:val="24"/>
          <w:lang w:val="ro-RO"/>
        </w:rPr>
        <w:t xml:space="preserve"> ofertelor. Nu vor fi solicitate, oferite sau permise schimbări în preţurile sau în conţinutul ofertei, cu excepţia corectării erorilor aritmetice descoperite de către autoritatea contractantă în timpul evaluării ofertelor, în conformitate cu punctul IPO29.</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27.2. 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6C70AE" w:rsidRPr="0018161A" w:rsidRDefault="006C70AE" w:rsidP="006C70AE">
      <w:pPr>
        <w:pStyle w:val="4"/>
        <w:numPr>
          <w:ilvl w:val="0"/>
          <w:numId w:val="0"/>
        </w:numPr>
        <w:ind w:firstLine="720"/>
        <w:rPr>
          <w:b/>
          <w:szCs w:val="24"/>
          <w:lang w:val="ro-RO"/>
        </w:rPr>
      </w:pPr>
      <w:r w:rsidRPr="0018161A">
        <w:rPr>
          <w:b/>
          <w:szCs w:val="24"/>
          <w:lang w:val="ro-RO"/>
        </w:rPr>
        <w:lastRenderedPageBreak/>
        <w:t>28. Determinarea conformităţii ofertelor</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28.1. Aprecierea corespunderii unei oferte de către autoritatea contractantă urmează a fi bazată pe conţinutul ofertei.</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28.2. Se consideră conformă cerinţelor oferta care corespunde tuturor termenilor, condiţiilor şi specificaţiilor din documentele de licitaţie, </w:t>
      </w:r>
      <w:proofErr w:type="spellStart"/>
      <w:r w:rsidRPr="0018161A">
        <w:rPr>
          <w:rFonts w:ascii="Times New Roman" w:hAnsi="Times New Roman"/>
          <w:sz w:val="24"/>
          <w:szCs w:val="24"/>
          <w:lang w:val="ro-RO"/>
        </w:rPr>
        <w:t>neavînd</w:t>
      </w:r>
      <w:proofErr w:type="spellEnd"/>
      <w:r w:rsidRPr="0018161A">
        <w:rPr>
          <w:rFonts w:ascii="Times New Roman" w:hAnsi="Times New Roman"/>
          <w:sz w:val="24"/>
          <w:szCs w:val="24"/>
          <w:lang w:val="ro-RO"/>
        </w:rPr>
        <w:t xml:space="preserve"> abateri esenţiale sau </w:t>
      </w:r>
      <w:proofErr w:type="spellStart"/>
      <w:r w:rsidRPr="0018161A">
        <w:rPr>
          <w:rFonts w:ascii="Times New Roman" w:hAnsi="Times New Roman"/>
          <w:sz w:val="24"/>
          <w:szCs w:val="24"/>
          <w:lang w:val="ro-RO"/>
        </w:rPr>
        <w:t>avînd</w:t>
      </w:r>
      <w:proofErr w:type="spellEnd"/>
      <w:r w:rsidRPr="0018161A">
        <w:rPr>
          <w:rFonts w:ascii="Times New Roman" w:hAnsi="Times New Roman"/>
          <w:sz w:val="24"/>
          <w:szCs w:val="24"/>
          <w:lang w:val="ro-RO"/>
        </w:rPr>
        <w:t xml:space="preserve"> doar abateri neînsemnate, erori sau omiteri ce pot fi înlăturate fără a afecta esenţa ofertei. O abatere se va considera ca fiind neînsemnată dacă: </w:t>
      </w:r>
    </w:p>
    <w:p w:rsidR="006C70AE" w:rsidRPr="0018161A" w:rsidRDefault="006C70AE" w:rsidP="006C70AE">
      <w:pPr>
        <w:pStyle w:val="Sub-ClauseText"/>
        <w:numPr>
          <w:ilvl w:val="0"/>
          <w:numId w:val="23"/>
        </w:numPr>
        <w:ind w:firstLine="720"/>
        <w:rPr>
          <w:bCs/>
          <w:szCs w:val="24"/>
          <w:lang w:val="ro-RO" w:eastAsia="ja-JP"/>
        </w:rPr>
      </w:pPr>
      <w:r w:rsidRPr="0018161A">
        <w:rPr>
          <w:bCs/>
          <w:szCs w:val="24"/>
          <w:lang w:val="ro-RO" w:eastAsia="ja-JP"/>
        </w:rPr>
        <w:t xml:space="preserve">nu afectează în orice mod substanţial sfera de acţiune, calitatea sau performanţa bunurilor specificate în contract;  </w:t>
      </w:r>
    </w:p>
    <w:p w:rsidR="006C70AE" w:rsidRPr="0018161A" w:rsidRDefault="006C70AE" w:rsidP="006C70AE">
      <w:pPr>
        <w:pStyle w:val="Sub-ClauseText"/>
        <w:numPr>
          <w:ilvl w:val="0"/>
          <w:numId w:val="23"/>
        </w:numPr>
        <w:ind w:firstLine="720"/>
        <w:rPr>
          <w:bCs/>
          <w:szCs w:val="24"/>
          <w:lang w:val="ro-RO" w:eastAsia="ja-JP"/>
        </w:rPr>
      </w:pPr>
      <w:r w:rsidRPr="0018161A">
        <w:rPr>
          <w:bCs/>
          <w:szCs w:val="24"/>
          <w:lang w:val="ro-RO" w:eastAsia="ja-JP"/>
        </w:rPr>
        <w:t xml:space="preserve">nu limitează în orice mod substanţial drepturile autorităţii contractante sau obligaţiile ofertantului conform contractului;  </w:t>
      </w:r>
    </w:p>
    <w:p w:rsidR="006C70AE" w:rsidRPr="0018161A" w:rsidRDefault="006C70AE" w:rsidP="006C70AE">
      <w:pPr>
        <w:pStyle w:val="Sub-ClauseText"/>
        <w:numPr>
          <w:ilvl w:val="0"/>
          <w:numId w:val="23"/>
        </w:numPr>
        <w:ind w:firstLine="720"/>
        <w:rPr>
          <w:szCs w:val="24"/>
          <w:lang w:val="ro-RO"/>
        </w:rPr>
      </w:pPr>
      <w:r w:rsidRPr="0018161A">
        <w:rPr>
          <w:bCs/>
          <w:szCs w:val="24"/>
          <w:lang w:val="ro-RO" w:eastAsia="ja-JP"/>
        </w:rPr>
        <w:t>în caz de rectificare, nu ar afecta într-un mod inechitabil poziţia competitivă a altor ofertanţi ce</w:t>
      </w:r>
      <w:r w:rsidRPr="0018161A">
        <w:rPr>
          <w:szCs w:val="24"/>
          <w:lang w:val="ro-RO"/>
        </w:rPr>
        <w:t xml:space="preserve"> prezintă oferte conforme cerinţelor.</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28.3. Dacă o ofertă nu este conformă cerinţelor din documentele de licitaţie, ea va fi respinsă de către autoritatea contractantă şi nu poate fi făcută corespunzătoare ulterior de către ofertant prin corectarea abaterilor, erorilor sau omiterilor esenţiale. </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28.4. Nu se va aplica nici o prevedere referitoare la numărul minim de oferte corespunzătoare, ca o condiţie prealabilă pentru valabilitatea licitaţiei.</w:t>
      </w:r>
    </w:p>
    <w:p w:rsidR="006C70AE" w:rsidRPr="0018161A" w:rsidRDefault="006C70AE" w:rsidP="006C70AE">
      <w:pPr>
        <w:pStyle w:val="4"/>
        <w:numPr>
          <w:ilvl w:val="0"/>
          <w:numId w:val="0"/>
        </w:numPr>
        <w:ind w:firstLine="720"/>
        <w:rPr>
          <w:b/>
          <w:szCs w:val="24"/>
          <w:lang w:val="ro-RO"/>
        </w:rPr>
      </w:pPr>
      <w:r w:rsidRPr="0018161A">
        <w:rPr>
          <w:b/>
          <w:szCs w:val="24"/>
          <w:lang w:val="ro-RO"/>
        </w:rPr>
        <w:t>29. Neconformităţi, erori şi omiteri</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29.1. Autoritatea contractantă are dreptul să considere oferta conformă cerinţelor dacă aceasta conţine abateri neînsemnate de la prevederile documentelor de licitaţie, erori sau omiteri ce pot fi înlăturate fără a afecta esenţa ei. Orice deviere de acest fel se va exprima cantitativ, în măsura în care este posibil, şi se va lua în considerare la evaluarea şi compararea ofertelor. </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29.2. Dacă ofertantul care a depus oferta cea mai avantajoasă nu acceptă corectarea erorilor, oferta acestuia este respinsă.</w:t>
      </w:r>
    </w:p>
    <w:p w:rsidR="006C70AE" w:rsidRPr="0018161A" w:rsidRDefault="006C70AE" w:rsidP="006C70AE">
      <w:pPr>
        <w:pStyle w:val="4"/>
        <w:numPr>
          <w:ilvl w:val="0"/>
          <w:numId w:val="0"/>
        </w:numPr>
        <w:ind w:firstLine="720"/>
        <w:rPr>
          <w:b/>
          <w:szCs w:val="24"/>
          <w:lang w:val="ro-RO"/>
        </w:rPr>
      </w:pPr>
      <w:r w:rsidRPr="0018161A">
        <w:rPr>
          <w:b/>
          <w:szCs w:val="24"/>
          <w:lang w:val="ro-RO"/>
        </w:rPr>
        <w:t>30. Examinarea prealabila a ofertelor</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30.1. Autoritatea contractantă va examina ofertele pentru a confirma faptul că toate documentele şi documentaţia tehnică cerută în punctul IPO12 au fost prezentate şi pentru a determina caracterul complet al fiecărui document depus.</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30.2. Autoritatea contractantă va confirma faptul că următoarele documente şi informaţii au fost prezentate în cadrul licitaţiei:  </w:t>
      </w:r>
    </w:p>
    <w:p w:rsidR="006C70AE" w:rsidRPr="0018161A" w:rsidRDefault="006C70AE" w:rsidP="006C70AE">
      <w:pPr>
        <w:pStyle w:val="Sub-ClauseText"/>
        <w:numPr>
          <w:ilvl w:val="0"/>
          <w:numId w:val="24"/>
        </w:numPr>
        <w:ind w:firstLine="720"/>
        <w:rPr>
          <w:bCs/>
          <w:szCs w:val="24"/>
          <w:lang w:val="ro-RO" w:eastAsia="ja-JP"/>
        </w:rPr>
      </w:pPr>
      <w:r w:rsidRPr="0018161A">
        <w:rPr>
          <w:bCs/>
          <w:szCs w:val="24"/>
          <w:lang w:val="ro-RO" w:eastAsia="ja-JP"/>
        </w:rPr>
        <w:t xml:space="preserve">Formularul ofertei (F3.1); </w:t>
      </w:r>
    </w:p>
    <w:p w:rsidR="006C70AE" w:rsidRPr="0018161A" w:rsidRDefault="006C70AE" w:rsidP="006C70AE">
      <w:pPr>
        <w:pStyle w:val="Sub-ClauseText"/>
        <w:numPr>
          <w:ilvl w:val="0"/>
          <w:numId w:val="24"/>
        </w:numPr>
        <w:ind w:firstLine="720"/>
        <w:rPr>
          <w:bCs/>
          <w:szCs w:val="24"/>
          <w:lang w:val="ro-RO" w:eastAsia="ja-JP"/>
        </w:rPr>
      </w:pPr>
      <w:r w:rsidRPr="0018161A">
        <w:rPr>
          <w:bCs/>
          <w:szCs w:val="24"/>
          <w:lang w:val="ro-RO" w:eastAsia="ja-JP"/>
        </w:rPr>
        <w:t xml:space="preserve">Schema formării preţurilor F3.2 şi/sau F3.3);  </w:t>
      </w:r>
    </w:p>
    <w:p w:rsidR="006C70AE" w:rsidRPr="0018161A" w:rsidRDefault="006C70AE" w:rsidP="006C70AE">
      <w:pPr>
        <w:pStyle w:val="Sub-ClauseText"/>
        <w:numPr>
          <w:ilvl w:val="0"/>
          <w:numId w:val="24"/>
        </w:numPr>
        <w:ind w:firstLine="720"/>
        <w:rPr>
          <w:szCs w:val="24"/>
          <w:lang w:val="ro-RO"/>
        </w:rPr>
      </w:pPr>
      <w:r w:rsidRPr="0018161A">
        <w:rPr>
          <w:bCs/>
          <w:szCs w:val="24"/>
          <w:lang w:val="ro-RO" w:eastAsia="ja-JP"/>
        </w:rPr>
        <w:t>Garanţia pentru ofertă, în conformitate cu punctul IPO15, dacă se cere;</w:t>
      </w:r>
    </w:p>
    <w:p w:rsidR="006C70AE" w:rsidRPr="0018161A" w:rsidRDefault="006C70AE" w:rsidP="006C70AE">
      <w:pPr>
        <w:pStyle w:val="Sub-ClauseText"/>
        <w:numPr>
          <w:ilvl w:val="0"/>
          <w:numId w:val="24"/>
        </w:numPr>
        <w:ind w:firstLine="720"/>
        <w:rPr>
          <w:szCs w:val="24"/>
          <w:lang w:val="ro-RO"/>
        </w:rPr>
      </w:pPr>
      <w:r w:rsidRPr="0018161A">
        <w:rPr>
          <w:bCs/>
          <w:szCs w:val="24"/>
          <w:lang w:val="ro-RO" w:eastAsia="ja-JP"/>
        </w:rPr>
        <w:t>Specificaţia tehnică (F4.3) din secţiunea a 4-a – Tabelul cerinţelor.</w:t>
      </w:r>
    </w:p>
    <w:p w:rsidR="006C70AE" w:rsidRPr="0018161A" w:rsidRDefault="006C70AE" w:rsidP="006C70AE">
      <w:pPr>
        <w:pStyle w:val="Sub-ClauseText"/>
        <w:ind w:firstLine="708"/>
        <w:rPr>
          <w:szCs w:val="24"/>
          <w:lang w:val="ro-RO"/>
        </w:rPr>
      </w:pPr>
      <w:r w:rsidRPr="0018161A">
        <w:rPr>
          <w:szCs w:val="24"/>
          <w:lang w:val="ro-RO"/>
        </w:rPr>
        <w:t>Dacă oricare dintre aceste documente sau informaţii lipsesc, oferta va fi respinsă.</w:t>
      </w:r>
    </w:p>
    <w:p w:rsidR="006C70AE" w:rsidRPr="0018161A" w:rsidRDefault="006C70AE" w:rsidP="006C70AE">
      <w:pPr>
        <w:pStyle w:val="4"/>
        <w:numPr>
          <w:ilvl w:val="0"/>
          <w:numId w:val="0"/>
        </w:numPr>
        <w:ind w:firstLine="720"/>
        <w:rPr>
          <w:b/>
          <w:szCs w:val="24"/>
          <w:lang w:val="ro-RO"/>
        </w:rPr>
      </w:pPr>
      <w:r w:rsidRPr="0018161A">
        <w:rPr>
          <w:b/>
          <w:szCs w:val="24"/>
          <w:lang w:val="ro-RO"/>
        </w:rPr>
        <w:t>31. Evaluarea tehnică</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31.1. Ofertele care nu au fost respinse în cadrul examinării prealabile, conform punctului IPO30,  vor fi admise spre evaluarea tehnică.</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lastRenderedPageBreak/>
        <w:t>31.2. Autoritatea contractantă va examina ofertele pentru a confirma faptul că toţi termenii şi condiţiile specificate în contract au fost acceptate de către ofertant fără devieri majore sau rezerve.</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31.3. Autoritatea contractantă va evalua aspectele tehnice ale ofertei depuse pentru a verifica îndeplinirea tuturor cerinţelor specificate în secţiunea a 4-a – Tabelul cerinţelor a documentelor de licitaţie, fără abateri, erori sau omiteri esenţiale. </w:t>
      </w:r>
    </w:p>
    <w:p w:rsidR="006C70AE" w:rsidRPr="0018161A" w:rsidRDefault="006C70AE" w:rsidP="006C70AE">
      <w:pPr>
        <w:spacing w:before="120" w:after="120" w:line="240" w:lineRule="auto"/>
        <w:ind w:firstLine="720"/>
        <w:jc w:val="both"/>
        <w:rPr>
          <w:rFonts w:ascii="Times New Roman" w:hAnsi="Times New Roman"/>
          <w:color w:val="0000FF"/>
          <w:sz w:val="24"/>
          <w:szCs w:val="24"/>
          <w:lang w:val="ro-RO"/>
        </w:rPr>
      </w:pPr>
      <w:r w:rsidRPr="0018161A">
        <w:rPr>
          <w:rFonts w:ascii="Times New Roman" w:hAnsi="Times New Roman"/>
          <w:sz w:val="24"/>
          <w:szCs w:val="24"/>
          <w:lang w:val="ro-RO"/>
        </w:rPr>
        <w:t xml:space="preserve">31.4. Dacă, în urma examinării termenilor, condiţiilor şi evaluării tehnice, autoritatea contractantă stabileşte că oferta nu este conformă cerinţelor potrivit condiţiilor din punctul IPO28, oferta va fi respinsă. </w:t>
      </w:r>
    </w:p>
    <w:p w:rsidR="006C70AE" w:rsidRPr="0018161A" w:rsidRDefault="006C70AE" w:rsidP="006C70AE">
      <w:pPr>
        <w:pStyle w:val="4"/>
        <w:numPr>
          <w:ilvl w:val="0"/>
          <w:numId w:val="0"/>
        </w:numPr>
        <w:ind w:firstLine="720"/>
        <w:rPr>
          <w:b/>
          <w:szCs w:val="24"/>
          <w:lang w:val="ro-RO"/>
        </w:rPr>
      </w:pPr>
      <w:r w:rsidRPr="0018161A">
        <w:rPr>
          <w:b/>
          <w:szCs w:val="24"/>
          <w:lang w:val="ro-RO"/>
        </w:rPr>
        <w:t>32. Evaluarea financiară</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32.1. Ofertele care nu au fost respinse în cadrul examinării tehnice, conform punctului IPO31, vor fi admise pentru evaluarea financiară.</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32.2. În scopul evaluării financiare şi comparării ofertelor, toate preţurile ofertelor exprimate în valute diferite (în cazul în care acest lucru este permis conform punctului IPO19.1) vor fi convertite de către autoritatea contractantă într-o singură valută </w:t>
      </w:r>
      <w:r w:rsidRPr="0018161A">
        <w:rPr>
          <w:rFonts w:ascii="Times New Roman" w:hAnsi="Times New Roman"/>
          <w:b/>
          <w:sz w:val="24"/>
          <w:szCs w:val="24"/>
          <w:lang w:val="ro-RO"/>
        </w:rPr>
        <w:t>specificată în FDA</w:t>
      </w:r>
      <w:r w:rsidRPr="0018161A">
        <w:rPr>
          <w:rFonts w:ascii="Times New Roman" w:hAnsi="Times New Roman"/>
          <w:sz w:val="24"/>
          <w:szCs w:val="24"/>
          <w:lang w:val="ro-RO"/>
        </w:rPr>
        <w:t xml:space="preserve">, </w:t>
      </w:r>
      <w:proofErr w:type="spellStart"/>
      <w:r w:rsidRPr="0018161A">
        <w:rPr>
          <w:rFonts w:ascii="Times New Roman" w:hAnsi="Times New Roman"/>
          <w:sz w:val="24"/>
          <w:szCs w:val="24"/>
          <w:lang w:val="ro-RO"/>
        </w:rPr>
        <w:t>utilizînd</w:t>
      </w:r>
      <w:proofErr w:type="spellEnd"/>
      <w:r w:rsidRPr="0018161A">
        <w:rPr>
          <w:rFonts w:ascii="Times New Roman" w:hAnsi="Times New Roman"/>
          <w:sz w:val="24"/>
          <w:szCs w:val="24"/>
          <w:lang w:val="ro-RO"/>
        </w:rPr>
        <w:t xml:space="preserve"> ratele de schimb de </w:t>
      </w:r>
      <w:proofErr w:type="spellStart"/>
      <w:r w:rsidRPr="0018161A">
        <w:rPr>
          <w:rFonts w:ascii="Times New Roman" w:hAnsi="Times New Roman"/>
          <w:sz w:val="24"/>
          <w:szCs w:val="24"/>
          <w:lang w:val="ro-RO"/>
        </w:rPr>
        <w:t>vînzare</w:t>
      </w:r>
      <w:proofErr w:type="spellEnd"/>
      <w:r w:rsidRPr="0018161A">
        <w:rPr>
          <w:rFonts w:ascii="Times New Roman" w:hAnsi="Times New Roman"/>
          <w:sz w:val="24"/>
          <w:szCs w:val="24"/>
          <w:lang w:val="ro-RO"/>
        </w:rPr>
        <w:t xml:space="preserve"> stabilite, şi la data </w:t>
      </w:r>
      <w:r w:rsidRPr="0018161A">
        <w:rPr>
          <w:rFonts w:ascii="Times New Roman" w:hAnsi="Times New Roman"/>
          <w:b/>
          <w:sz w:val="24"/>
          <w:szCs w:val="24"/>
          <w:lang w:val="ro-RO"/>
        </w:rPr>
        <w:t>specificată în FDA</w:t>
      </w:r>
      <w:r w:rsidRPr="0018161A">
        <w:rPr>
          <w:rFonts w:ascii="Times New Roman" w:hAnsi="Times New Roman"/>
          <w:sz w:val="24"/>
          <w:szCs w:val="24"/>
          <w:lang w:val="ro-RO"/>
        </w:rPr>
        <w:t>.</w:t>
      </w:r>
    </w:p>
    <w:p w:rsidR="006C70AE" w:rsidRPr="001D54CF" w:rsidRDefault="006C70AE" w:rsidP="006C70AE">
      <w:pPr>
        <w:pStyle w:val="Sub-ClauseText"/>
        <w:ind w:firstLine="720"/>
        <w:rPr>
          <w:szCs w:val="24"/>
          <w:lang w:val="ro-RO"/>
        </w:rPr>
      </w:pPr>
      <w:r w:rsidRPr="0018161A">
        <w:rPr>
          <w:szCs w:val="24"/>
          <w:lang w:val="ro-RO"/>
        </w:rPr>
        <w:t xml:space="preserve">32.3 </w:t>
      </w:r>
      <w:r w:rsidRPr="001D54CF">
        <w:rPr>
          <w:szCs w:val="24"/>
          <w:lang w:val="ro-RO"/>
        </w:rPr>
        <w:t>Autoritatea contractantă va lua în considerare următoarele:</w:t>
      </w:r>
    </w:p>
    <w:p w:rsidR="006C70AE" w:rsidRPr="001D54CF" w:rsidRDefault="006C70AE" w:rsidP="006C70AE">
      <w:pPr>
        <w:pStyle w:val="Sub-ClauseText"/>
        <w:numPr>
          <w:ilvl w:val="0"/>
          <w:numId w:val="25"/>
        </w:numPr>
        <w:ind w:firstLine="720"/>
        <w:rPr>
          <w:bCs/>
          <w:szCs w:val="24"/>
          <w:lang w:val="ro-RO" w:eastAsia="ja-JP"/>
        </w:rPr>
      </w:pPr>
      <w:r w:rsidRPr="001D54CF">
        <w:rPr>
          <w:b/>
          <w:szCs w:val="24"/>
          <w:lang w:val="ro-RO"/>
        </w:rPr>
        <w:t>evaluarea va fi efectuată pe poziții</w:t>
      </w:r>
      <w:r w:rsidRPr="001D54CF">
        <w:rPr>
          <w:szCs w:val="24"/>
          <w:lang w:val="ro-RO"/>
        </w:rPr>
        <w:t>;</w:t>
      </w:r>
    </w:p>
    <w:p w:rsidR="006C70AE" w:rsidRPr="0018161A" w:rsidRDefault="006C70AE" w:rsidP="006C70AE">
      <w:pPr>
        <w:pStyle w:val="Sub-ClauseText"/>
        <w:numPr>
          <w:ilvl w:val="0"/>
          <w:numId w:val="25"/>
        </w:numPr>
        <w:ind w:firstLine="720"/>
        <w:rPr>
          <w:bCs/>
          <w:szCs w:val="24"/>
          <w:lang w:val="ro-RO" w:eastAsia="ja-JP"/>
        </w:rPr>
      </w:pPr>
      <w:r w:rsidRPr="0018161A">
        <w:rPr>
          <w:bCs/>
          <w:szCs w:val="24"/>
          <w:lang w:val="ro-RO" w:eastAsia="ja-JP"/>
        </w:rPr>
        <w:t>preţul ofertei stabilit conform punctului IPO16, inclusiv taxele locale aplicabile în Republica Moldova (tarife, accize etc.), cu excepţia TVA, care ar fi aplicate în cazul adjudecării contractului;</w:t>
      </w:r>
    </w:p>
    <w:p w:rsidR="006C70AE" w:rsidRPr="0018161A" w:rsidRDefault="006C70AE" w:rsidP="006C70AE">
      <w:pPr>
        <w:pStyle w:val="Sub-ClauseText"/>
        <w:numPr>
          <w:ilvl w:val="0"/>
          <w:numId w:val="25"/>
        </w:numPr>
        <w:ind w:firstLine="720"/>
        <w:rPr>
          <w:bCs/>
          <w:szCs w:val="24"/>
          <w:lang w:val="ro-RO" w:eastAsia="ja-JP"/>
        </w:rPr>
      </w:pPr>
      <w:r>
        <w:rPr>
          <w:bCs/>
          <w:szCs w:val="24"/>
          <w:lang w:val="ro-RO" w:eastAsia="ja-JP"/>
        </w:rPr>
        <w:t>corectarea</w:t>
      </w:r>
      <w:r w:rsidRPr="0018161A">
        <w:rPr>
          <w:bCs/>
          <w:szCs w:val="24"/>
          <w:lang w:val="ro-RO" w:eastAsia="ja-JP"/>
        </w:rPr>
        <w:t xml:space="preserve"> preţului ca urmare a erorilor aritmetice, conform punctului IPO29;</w:t>
      </w:r>
    </w:p>
    <w:p w:rsidR="006C70AE" w:rsidRPr="0018161A" w:rsidRDefault="006C70AE" w:rsidP="006C70AE">
      <w:pPr>
        <w:pStyle w:val="Sub-ClauseText"/>
        <w:numPr>
          <w:ilvl w:val="0"/>
          <w:numId w:val="25"/>
        </w:numPr>
        <w:ind w:firstLine="720"/>
        <w:rPr>
          <w:szCs w:val="24"/>
          <w:lang w:val="ro-RO"/>
        </w:rPr>
      </w:pPr>
      <w:r w:rsidRPr="0018161A">
        <w:rPr>
          <w:bCs/>
          <w:szCs w:val="24"/>
          <w:lang w:val="ro-RO" w:eastAsia="ja-JP"/>
        </w:rPr>
        <w:t xml:space="preserve">factorii economici aplicabili, conform prevederilor din punctul </w:t>
      </w:r>
      <w:r w:rsidRPr="0018161A">
        <w:rPr>
          <w:szCs w:val="24"/>
          <w:lang w:val="ro-RO"/>
        </w:rPr>
        <w:t>IPO32.4;</w:t>
      </w:r>
    </w:p>
    <w:p w:rsidR="006C70AE" w:rsidRPr="0018161A" w:rsidRDefault="006C70AE" w:rsidP="006C70AE">
      <w:pPr>
        <w:suppressAutoHyphens/>
        <w:spacing w:before="120" w:after="120" w:line="240" w:lineRule="auto"/>
        <w:ind w:right="20" w:firstLine="720"/>
        <w:jc w:val="both"/>
        <w:rPr>
          <w:rFonts w:ascii="Times New Roman" w:hAnsi="Times New Roman"/>
          <w:color w:val="0000FF"/>
          <w:sz w:val="24"/>
          <w:szCs w:val="24"/>
          <w:lang w:val="ro-RO"/>
        </w:rPr>
      </w:pPr>
      <w:r w:rsidRPr="0018161A">
        <w:rPr>
          <w:rFonts w:ascii="Times New Roman" w:hAnsi="Times New Roman"/>
          <w:sz w:val="24"/>
          <w:szCs w:val="24"/>
          <w:lang w:val="ro-RO"/>
        </w:rPr>
        <w:t xml:space="preserve">32.4. În cadrul evaluării financiare, autoritatea contractantă va lua în considerare, pe </w:t>
      </w:r>
      <w:proofErr w:type="spellStart"/>
      <w:r w:rsidRPr="0018161A">
        <w:rPr>
          <w:rFonts w:ascii="Times New Roman" w:hAnsi="Times New Roman"/>
          <w:sz w:val="24"/>
          <w:szCs w:val="24"/>
          <w:lang w:val="ro-RO"/>
        </w:rPr>
        <w:t>lîngă</w:t>
      </w:r>
      <w:proofErr w:type="spellEnd"/>
      <w:r w:rsidRPr="0018161A">
        <w:rPr>
          <w:rFonts w:ascii="Times New Roman" w:hAnsi="Times New Roman"/>
          <w:sz w:val="24"/>
          <w:szCs w:val="24"/>
          <w:lang w:val="ro-RO"/>
        </w:rPr>
        <w:t xml:space="preserve"> cel mai mic preţ oferit, unul sau mai multe criterii legate de caracteristicile, performanţa, termenii şi condiţiile achiziţionării bunurilor, dacă acest lucru este </w:t>
      </w:r>
      <w:r w:rsidRPr="0018161A">
        <w:rPr>
          <w:rFonts w:ascii="Times New Roman" w:hAnsi="Times New Roman"/>
          <w:b/>
          <w:sz w:val="24"/>
          <w:szCs w:val="24"/>
          <w:lang w:val="ro-RO"/>
        </w:rPr>
        <w:t>specificat în FDA</w:t>
      </w:r>
      <w:r w:rsidRPr="0018161A">
        <w:rPr>
          <w:rFonts w:ascii="Times New Roman" w:hAnsi="Times New Roman"/>
          <w:sz w:val="24"/>
          <w:szCs w:val="24"/>
          <w:lang w:val="ro-RO"/>
        </w:rPr>
        <w:t xml:space="preserve">. </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 xml:space="preserve">32.5. În cazul neaplicării unuia sau a mai multe criterii conform punctului IPO32.4, se va folosi criteriul </w:t>
      </w:r>
      <w:r w:rsidRPr="0018161A">
        <w:rPr>
          <w:rFonts w:ascii="Times New Roman" w:hAnsi="Times New Roman"/>
          <w:i/>
          <w:sz w:val="24"/>
          <w:szCs w:val="24"/>
          <w:lang w:val="ro-RO"/>
        </w:rPr>
        <w:t>cel mai mic preţ</w:t>
      </w:r>
      <w:r w:rsidRPr="0018161A">
        <w:rPr>
          <w:rFonts w:ascii="Times New Roman" w:hAnsi="Times New Roman"/>
          <w:sz w:val="24"/>
          <w:szCs w:val="24"/>
          <w:lang w:val="ro-RO"/>
        </w:rPr>
        <w:t>.</w:t>
      </w:r>
    </w:p>
    <w:p w:rsidR="006C70AE" w:rsidRPr="0018161A" w:rsidRDefault="006C70AE" w:rsidP="006C70AE">
      <w:pPr>
        <w:pStyle w:val="4"/>
        <w:numPr>
          <w:ilvl w:val="0"/>
          <w:numId w:val="0"/>
        </w:numPr>
        <w:ind w:firstLine="720"/>
        <w:rPr>
          <w:b/>
          <w:szCs w:val="24"/>
          <w:lang w:val="ro-RO"/>
        </w:rPr>
      </w:pPr>
      <w:r w:rsidRPr="0018161A">
        <w:rPr>
          <w:b/>
          <w:szCs w:val="24"/>
          <w:lang w:val="ro-RO"/>
        </w:rPr>
        <w:t>33. Compararea ofertelor</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33.1. Autoritatea contractantă va compara toate ofertele conforme cerinţelor pentru a determina oferta cea mai avantajoasă economic, în conformitate cu punctul IPO32.</w:t>
      </w:r>
    </w:p>
    <w:p w:rsidR="006C70AE" w:rsidRPr="0018161A" w:rsidRDefault="006C70AE" w:rsidP="006C70AE">
      <w:pPr>
        <w:pStyle w:val="4"/>
        <w:numPr>
          <w:ilvl w:val="0"/>
          <w:numId w:val="0"/>
        </w:numPr>
        <w:ind w:firstLine="720"/>
        <w:rPr>
          <w:b/>
          <w:szCs w:val="24"/>
          <w:lang w:val="ro-RO"/>
        </w:rPr>
      </w:pPr>
      <w:r w:rsidRPr="0018161A">
        <w:rPr>
          <w:b/>
          <w:szCs w:val="24"/>
          <w:lang w:val="ro-RO"/>
        </w:rPr>
        <w:t xml:space="preserve">34. </w:t>
      </w:r>
      <w:proofErr w:type="spellStart"/>
      <w:r w:rsidRPr="0018161A">
        <w:rPr>
          <w:b/>
          <w:szCs w:val="24"/>
          <w:lang w:val="ro-RO"/>
        </w:rPr>
        <w:t>Postcalificarea</w:t>
      </w:r>
      <w:proofErr w:type="spellEnd"/>
      <w:r w:rsidRPr="0018161A">
        <w:rPr>
          <w:b/>
          <w:szCs w:val="24"/>
          <w:lang w:val="ro-RO"/>
        </w:rPr>
        <w:t xml:space="preserve"> ofertantului</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 xml:space="preserve">34.1. Autoritatea contractantă va determina dacă ofertantul, care este selectat ca </w:t>
      </w:r>
      <w:proofErr w:type="spellStart"/>
      <w:r w:rsidRPr="0018161A">
        <w:rPr>
          <w:rFonts w:ascii="Times New Roman" w:hAnsi="Times New Roman"/>
          <w:sz w:val="24"/>
          <w:szCs w:val="24"/>
          <w:lang w:val="ro-RO"/>
        </w:rPr>
        <w:t>depunînd</w:t>
      </w:r>
      <w:proofErr w:type="spellEnd"/>
      <w:r w:rsidRPr="0018161A">
        <w:rPr>
          <w:rFonts w:ascii="Times New Roman" w:hAnsi="Times New Roman"/>
          <w:sz w:val="24"/>
          <w:szCs w:val="24"/>
          <w:lang w:val="ro-RO"/>
        </w:rPr>
        <w:t xml:space="preserve"> cea mai avantajoasă economic şi corespunzătoare ofertă, este calificat să execute Contractul.</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34.2. Aprecierea calificării va fi bazată pe o examinare minuţioasă a documentelor de calificare ale ofertantului, incluse în ofertă conform prevederilor punctului IPO12, clarificărilor posibile conform punctului IPO27, precum şi în baza criteriilor stabilite în punctele IPO9, IPO10 şi IPO11. Criteriile care nu au fost incluşi în aceste puncte nu vor fi folosite în aprecierea calificării ofertantului.</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34.3. 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6C70AE" w:rsidRPr="0018161A" w:rsidRDefault="006C70AE" w:rsidP="006C70AE">
      <w:pPr>
        <w:pStyle w:val="4"/>
        <w:numPr>
          <w:ilvl w:val="0"/>
          <w:numId w:val="0"/>
        </w:numPr>
        <w:ind w:firstLine="720"/>
        <w:rPr>
          <w:b/>
          <w:szCs w:val="24"/>
          <w:lang w:val="ro-RO"/>
        </w:rPr>
      </w:pPr>
      <w:r w:rsidRPr="0018161A">
        <w:rPr>
          <w:b/>
          <w:szCs w:val="24"/>
          <w:lang w:val="ro-RO"/>
        </w:rPr>
        <w:t>35. Excluderea negocierilor</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lastRenderedPageBreak/>
        <w:t xml:space="preserve">35.1. Nu se vor accepta nici un fel de negocieri cu ofertantul </w:t>
      </w:r>
      <w:proofErr w:type="spellStart"/>
      <w:r w:rsidRPr="0018161A">
        <w:rPr>
          <w:rFonts w:ascii="Times New Roman" w:hAnsi="Times New Roman"/>
          <w:sz w:val="24"/>
          <w:szCs w:val="24"/>
          <w:lang w:val="ro-RO"/>
        </w:rPr>
        <w:t>cîştigător</w:t>
      </w:r>
      <w:proofErr w:type="spellEnd"/>
      <w:r w:rsidRPr="0018161A">
        <w:rPr>
          <w:rFonts w:ascii="Times New Roman" w:hAnsi="Times New Roman"/>
          <w:sz w:val="24"/>
          <w:szCs w:val="24"/>
          <w:lang w:val="ro-RO"/>
        </w:rPr>
        <w:t xml:space="preserve"> sau cu alţi ofertanţi. Ofertantului nu i se va cere, drept condiţie pentru adjudecarea contractului, să-şi asume responsabilităţi care nu au fost prevăzute în documentele de licitaţie, precum şi să majoreze preţul oferit sau să modifice oferta.</w:t>
      </w:r>
    </w:p>
    <w:p w:rsidR="006C70AE" w:rsidRPr="0018161A" w:rsidRDefault="006C70AE" w:rsidP="006C70AE">
      <w:pPr>
        <w:pStyle w:val="4"/>
        <w:numPr>
          <w:ilvl w:val="0"/>
          <w:numId w:val="0"/>
        </w:numPr>
        <w:ind w:firstLine="720"/>
        <w:rPr>
          <w:b/>
          <w:szCs w:val="24"/>
          <w:lang w:val="ro-RO"/>
        </w:rPr>
      </w:pPr>
      <w:r w:rsidRPr="0018161A">
        <w:rPr>
          <w:b/>
          <w:szCs w:val="24"/>
          <w:lang w:val="ro-RO"/>
        </w:rPr>
        <w:t>36. Descalificarea ofertantului</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 xml:space="preserve">36.1. 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36.2. 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articolului 18 din Legea nr. 96-XVI din 13 aprilie 2007 privind achiziţii publice.</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36.3. Ofertantul poate fi descalificat în cazul în care este insolvabil, în privinţa lui a fost iniţiată procedura de  sechestrare a patrimoniului, este în faliment sau în proces de lichidare sau dacă activităţile ofertantului </w:t>
      </w:r>
      <w:proofErr w:type="spellStart"/>
      <w:r w:rsidRPr="0018161A">
        <w:rPr>
          <w:rFonts w:ascii="Times New Roman" w:hAnsi="Times New Roman"/>
          <w:sz w:val="24"/>
          <w:szCs w:val="24"/>
          <w:lang w:val="ro-RO"/>
        </w:rPr>
        <w:t>sînt</w:t>
      </w:r>
      <w:proofErr w:type="spellEnd"/>
      <w:r w:rsidRPr="0018161A">
        <w:rPr>
          <w:rFonts w:ascii="Times New Roman" w:hAnsi="Times New Roman"/>
          <w:sz w:val="24"/>
          <w:szCs w:val="24"/>
          <w:lang w:val="ro-RO"/>
        </w:rPr>
        <w:t xml:space="preserve"> suspendate ori există un proces de judecată privind oricare dintre cele menţionate.</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36.4. 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(F 3.5).  </w:t>
      </w:r>
    </w:p>
    <w:p w:rsidR="006C70AE" w:rsidRPr="0018161A" w:rsidRDefault="006C70AE" w:rsidP="006C70AE">
      <w:pPr>
        <w:spacing w:before="120" w:after="12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36.5. 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 xml:space="preserve">36.6. Autoritatea contractantă descalifică ofertantul dacă constată că acesta este inclus în Lista de interdicţie a operatorilor economici. </w:t>
      </w:r>
    </w:p>
    <w:p w:rsidR="006C70AE" w:rsidRPr="0018161A" w:rsidRDefault="006C70AE" w:rsidP="006C70AE">
      <w:pPr>
        <w:pStyle w:val="4"/>
        <w:numPr>
          <w:ilvl w:val="0"/>
          <w:numId w:val="0"/>
        </w:numPr>
        <w:ind w:firstLine="720"/>
        <w:rPr>
          <w:b/>
          <w:szCs w:val="24"/>
          <w:lang w:val="ro-RO"/>
        </w:rPr>
      </w:pPr>
      <w:r w:rsidRPr="0018161A">
        <w:rPr>
          <w:b/>
          <w:szCs w:val="24"/>
          <w:lang w:val="ro-RO"/>
        </w:rPr>
        <w:t>37. Dreptul autorităţi contractante de a accepta sau de a respinge unele sau toate ofertele</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 xml:space="preserve">37.1. Autoritatea contractantă îşi rezervă dreptul de a anula procedura de licitaţie şi de a respinge toate ofertele în orice moment înainte de adjudecarea contractului,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w:t>
      </w:r>
      <w:proofErr w:type="spellStart"/>
      <w:r w:rsidRPr="0018161A">
        <w:rPr>
          <w:rFonts w:ascii="Times New Roman" w:hAnsi="Times New Roman"/>
          <w:sz w:val="24"/>
          <w:szCs w:val="24"/>
          <w:lang w:val="ro-RO"/>
        </w:rPr>
        <w:t>atît</w:t>
      </w:r>
      <w:proofErr w:type="spellEnd"/>
      <w:r w:rsidRPr="0018161A">
        <w:rPr>
          <w:rFonts w:ascii="Times New Roman" w:hAnsi="Times New Roman"/>
          <w:sz w:val="24"/>
          <w:szCs w:val="24"/>
          <w:lang w:val="ro-RO"/>
        </w:rPr>
        <w:t xml:space="preserve"> încetarea obligaţiilor pe care aceştia şi le-au creat prin depunerea de oferte, </w:t>
      </w:r>
      <w:proofErr w:type="spellStart"/>
      <w:r w:rsidRPr="0018161A">
        <w:rPr>
          <w:rFonts w:ascii="Times New Roman" w:hAnsi="Times New Roman"/>
          <w:sz w:val="24"/>
          <w:szCs w:val="24"/>
          <w:lang w:val="ro-RO"/>
        </w:rPr>
        <w:t>cît</w:t>
      </w:r>
      <w:proofErr w:type="spellEnd"/>
      <w:r w:rsidRPr="0018161A">
        <w:rPr>
          <w:rFonts w:ascii="Times New Roman" w:hAnsi="Times New Roman"/>
          <w:sz w:val="24"/>
          <w:szCs w:val="24"/>
          <w:lang w:val="ro-RO"/>
        </w:rPr>
        <w:t xml:space="preserve"> şi motivul anulării.</w:t>
      </w:r>
    </w:p>
    <w:p w:rsidR="006C70AE" w:rsidRPr="0018161A" w:rsidRDefault="006C70AE" w:rsidP="006C70AE">
      <w:pPr>
        <w:numPr>
          <w:ilvl w:val="0"/>
          <w:numId w:val="2"/>
        </w:numPr>
        <w:suppressAutoHyphens/>
        <w:spacing w:before="120" w:after="120" w:line="240" w:lineRule="auto"/>
        <w:ind w:right="20"/>
        <w:jc w:val="center"/>
        <w:rPr>
          <w:rFonts w:ascii="Times New Roman" w:hAnsi="Times New Roman"/>
          <w:sz w:val="24"/>
          <w:szCs w:val="24"/>
          <w:lang w:val="ro-RO"/>
        </w:rPr>
      </w:pPr>
      <w:r w:rsidRPr="0018161A">
        <w:rPr>
          <w:rFonts w:ascii="Times New Roman" w:eastAsia="Times New Roman" w:hAnsi="Times New Roman"/>
          <w:b/>
          <w:bCs/>
          <w:color w:val="000000"/>
          <w:sz w:val="24"/>
          <w:szCs w:val="24"/>
          <w:lang w:val="ro-RO" w:eastAsia="zh-TW"/>
        </w:rPr>
        <w:t>Adjudecarea contractului</w:t>
      </w:r>
    </w:p>
    <w:p w:rsidR="006C70AE" w:rsidRPr="0018161A" w:rsidRDefault="006C70AE" w:rsidP="006C70AE">
      <w:pPr>
        <w:pStyle w:val="4"/>
        <w:numPr>
          <w:ilvl w:val="0"/>
          <w:numId w:val="0"/>
        </w:numPr>
        <w:ind w:firstLine="720"/>
        <w:rPr>
          <w:b/>
          <w:szCs w:val="24"/>
          <w:lang w:val="ro-RO"/>
        </w:rPr>
      </w:pPr>
      <w:r w:rsidRPr="0018161A">
        <w:rPr>
          <w:b/>
          <w:szCs w:val="24"/>
          <w:lang w:val="ro-RO"/>
        </w:rPr>
        <w:t>38. Criteriul de adjudecare</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 xml:space="preserve">38.1. Autoritatea contractantă va adjudeca contractul, conform criteriului </w:t>
      </w:r>
      <w:r w:rsidRPr="0018161A">
        <w:rPr>
          <w:rFonts w:ascii="Times New Roman" w:hAnsi="Times New Roman"/>
          <w:b/>
          <w:sz w:val="24"/>
          <w:szCs w:val="24"/>
          <w:lang w:val="ro-RO"/>
        </w:rPr>
        <w:t>stabilit în FDA,</w:t>
      </w:r>
      <w:r w:rsidRPr="0018161A">
        <w:rPr>
          <w:rFonts w:ascii="Times New Roman" w:hAnsi="Times New Roman"/>
          <w:sz w:val="24"/>
          <w:szCs w:val="24"/>
          <w:lang w:val="ro-RO"/>
        </w:rPr>
        <w:t xml:space="preserve"> acelui ofertant a cărui ofertă a fost apreciată potrivit criteriilor stabilite în punctul IPO32.4 şi altor condiţii ca </w:t>
      </w:r>
      <w:proofErr w:type="spellStart"/>
      <w:r w:rsidRPr="0018161A">
        <w:rPr>
          <w:rFonts w:ascii="Times New Roman" w:hAnsi="Times New Roman"/>
          <w:sz w:val="24"/>
          <w:szCs w:val="24"/>
          <w:lang w:val="ro-RO"/>
        </w:rPr>
        <w:t>avînd</w:t>
      </w:r>
      <w:proofErr w:type="spellEnd"/>
      <w:r w:rsidRPr="0018161A">
        <w:rPr>
          <w:rFonts w:ascii="Times New Roman" w:hAnsi="Times New Roman"/>
          <w:sz w:val="24"/>
          <w:szCs w:val="24"/>
          <w:lang w:val="ro-RO"/>
        </w:rPr>
        <w:t xml:space="preserve"> cel mai mic preţ sau fiind cea mai avantajoasă economic şi care este conformă cerinţelor din documentele de licitaţie, cu condiţia ca şi ofertantul să fie calificat pentru executarea contractului. </w:t>
      </w:r>
    </w:p>
    <w:p w:rsidR="006C70AE" w:rsidRPr="0018161A" w:rsidRDefault="006C70AE" w:rsidP="006C70AE">
      <w:pPr>
        <w:pStyle w:val="4"/>
        <w:numPr>
          <w:ilvl w:val="0"/>
          <w:numId w:val="0"/>
        </w:numPr>
        <w:ind w:firstLine="720"/>
        <w:rPr>
          <w:b/>
          <w:szCs w:val="24"/>
          <w:lang w:val="ro-RO"/>
        </w:rPr>
      </w:pPr>
      <w:r w:rsidRPr="0018161A">
        <w:rPr>
          <w:b/>
          <w:szCs w:val="24"/>
          <w:lang w:val="ro-RO"/>
        </w:rPr>
        <w:t>39. Dreptul autorităţii contractante de a modifica cantităţile în timpul adjudecării – nu se aplică</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lastRenderedPageBreak/>
        <w:t xml:space="preserve">39.1. La momentul adjudecării contractului, autoritatea contractantă îşi rezervă dreptul de a micşora cantitatea de bunuri, specificate iniţial în secţiunea a 4-a – Tabelul cerinţelor, </w:t>
      </w:r>
      <w:r>
        <w:rPr>
          <w:rFonts w:ascii="Times New Roman" w:hAnsi="Times New Roman"/>
          <w:sz w:val="24"/>
          <w:szCs w:val="24"/>
          <w:lang w:val="ro-RO"/>
        </w:rPr>
        <w:t>în limita valorii planificate</w:t>
      </w:r>
      <w:r w:rsidRPr="0018161A">
        <w:rPr>
          <w:rFonts w:ascii="Times New Roman" w:hAnsi="Times New Roman"/>
          <w:sz w:val="24"/>
          <w:szCs w:val="24"/>
          <w:lang w:val="ro-RO"/>
        </w:rPr>
        <w:t xml:space="preserve"> şi fără de nici o schimbare în preţul unitar sau în alţi termeni şi condiţii ale ofertei şi ale documentelor de licitaţie.</w:t>
      </w:r>
    </w:p>
    <w:p w:rsidR="006C70AE" w:rsidRPr="0018161A" w:rsidRDefault="006C70AE" w:rsidP="006C70AE">
      <w:pPr>
        <w:pStyle w:val="4"/>
        <w:numPr>
          <w:ilvl w:val="0"/>
          <w:numId w:val="0"/>
        </w:numPr>
        <w:ind w:firstLine="720"/>
        <w:rPr>
          <w:b/>
          <w:szCs w:val="24"/>
          <w:lang w:val="ro-RO"/>
        </w:rPr>
      </w:pPr>
      <w:r w:rsidRPr="0018161A">
        <w:rPr>
          <w:b/>
          <w:szCs w:val="24"/>
          <w:lang w:val="ro-RO"/>
        </w:rPr>
        <w:t>40. Înştiinţarea de adjudecare</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 xml:space="preserve">40.1. Înainte de expirarea perioadei de valabilitate a ofertei, autoritatea contractantă va anunţa în scris ofertantul </w:t>
      </w:r>
      <w:proofErr w:type="spellStart"/>
      <w:r w:rsidRPr="0018161A">
        <w:rPr>
          <w:rFonts w:ascii="Times New Roman" w:hAnsi="Times New Roman"/>
          <w:sz w:val="24"/>
          <w:szCs w:val="24"/>
          <w:lang w:val="ro-RO"/>
        </w:rPr>
        <w:t>cîştigător</w:t>
      </w:r>
      <w:proofErr w:type="spellEnd"/>
      <w:r w:rsidRPr="0018161A">
        <w:rPr>
          <w:rFonts w:ascii="Times New Roman" w:hAnsi="Times New Roman"/>
          <w:sz w:val="24"/>
          <w:szCs w:val="24"/>
          <w:lang w:val="ro-RO"/>
        </w:rPr>
        <w:t xml:space="preserve"> despre faptul acceptării ofertei şi atribuirii contractului de achiziţii publice.</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 xml:space="preserve">40.2. Odată cu prezentarea de către ofertantul </w:t>
      </w:r>
      <w:proofErr w:type="spellStart"/>
      <w:r w:rsidRPr="0018161A">
        <w:rPr>
          <w:rFonts w:ascii="Times New Roman" w:hAnsi="Times New Roman"/>
          <w:sz w:val="24"/>
          <w:szCs w:val="24"/>
          <w:lang w:val="ro-RO"/>
        </w:rPr>
        <w:t>cîştigător</w:t>
      </w:r>
      <w:proofErr w:type="spellEnd"/>
      <w:r w:rsidRPr="0018161A">
        <w:rPr>
          <w:rFonts w:ascii="Times New Roman" w:hAnsi="Times New Roman"/>
          <w:sz w:val="24"/>
          <w:szCs w:val="24"/>
          <w:lang w:val="ro-RO"/>
        </w:rPr>
        <w:t xml:space="preserve"> a Formularului de contract (F5.1) semnat şi a Garanţiei de bună execuţie (F5.2) conform punctului IPO42, autoritatea contractantă va anunţa în timp de trei zile fiecare ofertant </w:t>
      </w:r>
      <w:proofErr w:type="spellStart"/>
      <w:r w:rsidRPr="0018161A">
        <w:rPr>
          <w:rFonts w:ascii="Times New Roman" w:hAnsi="Times New Roman"/>
          <w:sz w:val="24"/>
          <w:szCs w:val="24"/>
          <w:lang w:val="ro-RO"/>
        </w:rPr>
        <w:t>necîştigător</w:t>
      </w:r>
      <w:proofErr w:type="spellEnd"/>
      <w:r w:rsidRPr="0018161A">
        <w:rPr>
          <w:rFonts w:ascii="Times New Roman" w:hAnsi="Times New Roman"/>
          <w:sz w:val="24"/>
          <w:szCs w:val="24"/>
          <w:lang w:val="ro-RO"/>
        </w:rPr>
        <w:t xml:space="preserve"> şi le va elibera Garanţia de ofertă, în conformitate cu punctul IPO15.5.</w:t>
      </w:r>
    </w:p>
    <w:p w:rsidR="006C70AE" w:rsidRPr="0018161A" w:rsidRDefault="006C70AE" w:rsidP="006C70AE">
      <w:pPr>
        <w:pStyle w:val="4"/>
        <w:numPr>
          <w:ilvl w:val="0"/>
          <w:numId w:val="0"/>
        </w:numPr>
        <w:ind w:firstLine="720"/>
        <w:rPr>
          <w:b/>
          <w:szCs w:val="24"/>
          <w:lang w:val="ro-RO"/>
        </w:rPr>
      </w:pPr>
      <w:r w:rsidRPr="0018161A">
        <w:rPr>
          <w:b/>
          <w:szCs w:val="24"/>
          <w:lang w:val="ro-RO"/>
        </w:rPr>
        <w:t>41. Garanţia de bună execuţie</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 xml:space="preserve">41.1. La momentul încheierii contractului, dar nu mai </w:t>
      </w:r>
      <w:proofErr w:type="spellStart"/>
      <w:r w:rsidRPr="0018161A">
        <w:rPr>
          <w:rFonts w:ascii="Times New Roman" w:hAnsi="Times New Roman"/>
          <w:sz w:val="24"/>
          <w:szCs w:val="24"/>
          <w:lang w:val="ro-RO"/>
        </w:rPr>
        <w:t>tîrziu</w:t>
      </w:r>
      <w:proofErr w:type="spellEnd"/>
      <w:r w:rsidRPr="0018161A">
        <w:rPr>
          <w:rFonts w:ascii="Times New Roman" w:hAnsi="Times New Roman"/>
          <w:sz w:val="24"/>
          <w:szCs w:val="24"/>
          <w:lang w:val="ro-RO"/>
        </w:rPr>
        <w:t xml:space="preserve"> de data expirării Garanţiei pentru ofertă, ofertantul </w:t>
      </w:r>
      <w:proofErr w:type="spellStart"/>
      <w:r w:rsidRPr="0018161A">
        <w:rPr>
          <w:rFonts w:ascii="Times New Roman" w:hAnsi="Times New Roman"/>
          <w:sz w:val="24"/>
          <w:szCs w:val="24"/>
          <w:lang w:val="ro-RO"/>
        </w:rPr>
        <w:t>cîştigător</w:t>
      </w:r>
      <w:proofErr w:type="spellEnd"/>
      <w:r w:rsidRPr="0018161A">
        <w:rPr>
          <w:rFonts w:ascii="Times New Roman" w:hAnsi="Times New Roman"/>
          <w:sz w:val="24"/>
          <w:szCs w:val="24"/>
          <w:lang w:val="ro-RO"/>
        </w:rPr>
        <w:t xml:space="preserve"> va prezenta Garanţia de bună execuţie în mărimea </w:t>
      </w:r>
      <w:r w:rsidRPr="0018161A">
        <w:rPr>
          <w:rFonts w:ascii="Times New Roman" w:hAnsi="Times New Roman"/>
          <w:b/>
          <w:sz w:val="24"/>
          <w:szCs w:val="24"/>
          <w:lang w:val="ro-RO"/>
        </w:rPr>
        <w:t>prevăzută de FDA</w:t>
      </w:r>
      <w:r w:rsidRPr="0018161A">
        <w:rPr>
          <w:rFonts w:ascii="Times New Roman" w:hAnsi="Times New Roman"/>
          <w:sz w:val="24"/>
          <w:szCs w:val="24"/>
          <w:lang w:val="ro-RO"/>
        </w:rPr>
        <w:t xml:space="preserve">, folosind în acest scop formularul Garanţiei de bună execuţie (F5.2), inclus în a secţiunea a 7-a – Formulare de contract, sau alt formular acceptabil pentru autoritatea contractantă, dar care corespunde condiţiilor formularului (F5.2). </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 xml:space="preserve">41.2. Refuzul ofertantului </w:t>
      </w:r>
      <w:proofErr w:type="spellStart"/>
      <w:r w:rsidRPr="0018161A">
        <w:rPr>
          <w:rFonts w:ascii="Times New Roman" w:hAnsi="Times New Roman"/>
          <w:sz w:val="24"/>
          <w:szCs w:val="24"/>
          <w:lang w:val="ro-RO"/>
        </w:rPr>
        <w:t>cîştigător</w:t>
      </w:r>
      <w:proofErr w:type="spellEnd"/>
      <w:r w:rsidRPr="0018161A">
        <w:rPr>
          <w:rFonts w:ascii="Times New Roman" w:hAnsi="Times New Roman"/>
          <w:sz w:val="24"/>
          <w:szCs w:val="24"/>
          <w:lang w:val="ro-RO"/>
        </w:rPr>
        <w:t xml:space="preserve"> de a depune Garanţia de bună execuţie sau de a semna contractul va constitui motiv suficient pentru anularea adjudecării şi reţinerea Garanţiei pentru ofertă. În acest caz, autoritatea contractantă poate adjudeca contractul următorului ofertant cu oferta cea mai avantajoasă economic,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6C70AE" w:rsidRPr="0018161A" w:rsidRDefault="006C70AE" w:rsidP="006C70AE">
      <w:pPr>
        <w:pStyle w:val="4"/>
        <w:numPr>
          <w:ilvl w:val="0"/>
          <w:numId w:val="0"/>
        </w:numPr>
        <w:ind w:firstLine="720"/>
        <w:rPr>
          <w:b/>
          <w:szCs w:val="24"/>
          <w:lang w:val="ro-RO"/>
        </w:rPr>
      </w:pPr>
      <w:r w:rsidRPr="0018161A">
        <w:rPr>
          <w:b/>
          <w:szCs w:val="24"/>
          <w:lang w:val="ro-RO"/>
        </w:rPr>
        <w:t>42. Semnarea contractului</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 xml:space="preserve">42.1. O dată cu expedierea înştiinţării de adjudecare, autoritatea contractantă va trimite ofertantului </w:t>
      </w:r>
      <w:proofErr w:type="spellStart"/>
      <w:r w:rsidRPr="0018161A">
        <w:rPr>
          <w:rFonts w:ascii="Times New Roman" w:hAnsi="Times New Roman"/>
          <w:sz w:val="24"/>
          <w:szCs w:val="24"/>
          <w:lang w:val="ro-RO"/>
        </w:rPr>
        <w:t>cîştigător</w:t>
      </w:r>
      <w:proofErr w:type="spellEnd"/>
      <w:r w:rsidRPr="0018161A">
        <w:rPr>
          <w:rFonts w:ascii="Times New Roman" w:hAnsi="Times New Roman"/>
          <w:sz w:val="24"/>
          <w:szCs w:val="24"/>
          <w:lang w:val="ro-RO"/>
        </w:rPr>
        <w:t xml:space="preserve"> Formularul contractului (F5.1) completat şi toate celelalte documente componente ale contractului.</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 xml:space="preserve">42.2. Ofertantul </w:t>
      </w:r>
      <w:proofErr w:type="spellStart"/>
      <w:r w:rsidRPr="0018161A">
        <w:rPr>
          <w:rFonts w:ascii="Times New Roman" w:hAnsi="Times New Roman"/>
          <w:sz w:val="24"/>
          <w:szCs w:val="24"/>
          <w:lang w:val="ro-RO"/>
        </w:rPr>
        <w:t>cîştigător</w:t>
      </w:r>
      <w:proofErr w:type="spellEnd"/>
      <w:r w:rsidRPr="0018161A">
        <w:rPr>
          <w:rFonts w:ascii="Times New Roman" w:hAnsi="Times New Roman"/>
          <w:sz w:val="24"/>
          <w:szCs w:val="24"/>
          <w:lang w:val="ro-RO"/>
        </w:rPr>
        <w:t xml:space="preserve"> va semna contractul în modul corespunzător şi îl va restitui autorităţii contractante în termenul </w:t>
      </w:r>
      <w:r w:rsidRPr="0018161A">
        <w:rPr>
          <w:rFonts w:ascii="Times New Roman" w:hAnsi="Times New Roman"/>
          <w:b/>
          <w:sz w:val="24"/>
          <w:szCs w:val="24"/>
          <w:lang w:val="ro-RO"/>
        </w:rPr>
        <w:t>specificat în FDA</w:t>
      </w:r>
      <w:r w:rsidRPr="0018161A">
        <w:rPr>
          <w:rFonts w:ascii="Times New Roman" w:hAnsi="Times New Roman"/>
          <w:sz w:val="24"/>
          <w:szCs w:val="24"/>
          <w:lang w:val="ro-RO"/>
        </w:rPr>
        <w:t>.</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42.3. Încheierea contractului poate fi suspendată în cazurile prevăzute la punctul IPO45.</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 xml:space="preserve">42.4. În termen de </w:t>
      </w:r>
      <w:proofErr w:type="spellStart"/>
      <w:r w:rsidRPr="0018161A">
        <w:rPr>
          <w:rFonts w:ascii="Times New Roman" w:hAnsi="Times New Roman"/>
          <w:sz w:val="24"/>
          <w:szCs w:val="24"/>
          <w:lang w:val="ro-RO"/>
        </w:rPr>
        <w:t>pînă</w:t>
      </w:r>
      <w:proofErr w:type="spellEnd"/>
      <w:r w:rsidRPr="0018161A">
        <w:rPr>
          <w:rFonts w:ascii="Times New Roman" w:hAnsi="Times New Roman"/>
          <w:sz w:val="24"/>
          <w:szCs w:val="24"/>
          <w:lang w:val="ro-RO"/>
        </w:rPr>
        <w:t xml:space="preserve"> la 5 zile după recepţionarea contractului semnat şi a Garanţiei de bună execuţie (F5.2), autoritatea contractantă va elibera şi va transmite Garanţia pentru ofertă ofertantului </w:t>
      </w:r>
      <w:proofErr w:type="spellStart"/>
      <w:r w:rsidRPr="0018161A">
        <w:rPr>
          <w:rFonts w:ascii="Times New Roman" w:hAnsi="Times New Roman"/>
          <w:sz w:val="24"/>
          <w:szCs w:val="24"/>
          <w:lang w:val="ro-RO"/>
        </w:rPr>
        <w:t>cîştigător</w:t>
      </w:r>
      <w:proofErr w:type="spellEnd"/>
      <w:r w:rsidRPr="0018161A">
        <w:rPr>
          <w:rFonts w:ascii="Times New Roman" w:hAnsi="Times New Roman"/>
          <w:sz w:val="24"/>
          <w:szCs w:val="24"/>
          <w:lang w:val="ro-RO"/>
        </w:rPr>
        <w:t>.</w:t>
      </w:r>
    </w:p>
    <w:p w:rsidR="006C70AE" w:rsidRPr="0018161A" w:rsidRDefault="006C70AE" w:rsidP="006C70AE">
      <w:pPr>
        <w:pStyle w:val="4"/>
        <w:numPr>
          <w:ilvl w:val="0"/>
          <w:numId w:val="0"/>
        </w:numPr>
        <w:ind w:firstLine="720"/>
        <w:rPr>
          <w:b/>
          <w:szCs w:val="24"/>
          <w:lang w:val="ro-RO"/>
        </w:rPr>
      </w:pPr>
      <w:r w:rsidRPr="0018161A">
        <w:rPr>
          <w:b/>
          <w:szCs w:val="24"/>
          <w:lang w:val="ro-RO"/>
        </w:rPr>
        <w:t>43. Înştiinţarea celorlalţi ofertanţi</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 xml:space="preserve">43.1. Ceilalţi ofertanţi participanţi la licitaţie vor fi informaţi de autoritatea contractantă despre încheierea contractului de achiziţie doar în urma depunerii de către ofertantul </w:t>
      </w:r>
      <w:proofErr w:type="spellStart"/>
      <w:r w:rsidRPr="0018161A">
        <w:rPr>
          <w:rFonts w:ascii="Times New Roman" w:hAnsi="Times New Roman"/>
          <w:sz w:val="24"/>
          <w:szCs w:val="24"/>
          <w:lang w:val="ro-RO"/>
        </w:rPr>
        <w:t>cîştigător</w:t>
      </w:r>
      <w:proofErr w:type="spellEnd"/>
      <w:r w:rsidRPr="0018161A">
        <w:rPr>
          <w:rFonts w:ascii="Times New Roman" w:hAnsi="Times New Roman"/>
          <w:sz w:val="24"/>
          <w:szCs w:val="24"/>
          <w:lang w:val="ro-RO"/>
        </w:rPr>
        <w:t xml:space="preserve"> a Garanţiei de bună execuţie conform punctului IPO42 şi semnării contractului conform punctului IPO43, în decurs de </w:t>
      </w:r>
      <w:r>
        <w:rPr>
          <w:rFonts w:ascii="Times New Roman" w:hAnsi="Times New Roman"/>
          <w:sz w:val="24"/>
          <w:szCs w:val="24"/>
          <w:lang w:val="ro-RO"/>
        </w:rPr>
        <w:t>3</w:t>
      </w:r>
      <w:r w:rsidRPr="0018161A">
        <w:rPr>
          <w:rFonts w:ascii="Times New Roman" w:hAnsi="Times New Roman"/>
          <w:sz w:val="24"/>
          <w:szCs w:val="24"/>
          <w:lang w:val="ro-RO"/>
        </w:rPr>
        <w:t xml:space="preserve"> zile calendaristice de la data </w:t>
      </w:r>
      <w:r>
        <w:rPr>
          <w:rFonts w:ascii="Times New Roman" w:hAnsi="Times New Roman"/>
          <w:sz w:val="24"/>
          <w:szCs w:val="24"/>
          <w:lang w:val="ro-RO"/>
        </w:rPr>
        <w:t>primirii deciziei grupului de lucru</w:t>
      </w:r>
      <w:r w:rsidRPr="0018161A">
        <w:rPr>
          <w:rFonts w:ascii="Times New Roman" w:hAnsi="Times New Roman"/>
          <w:sz w:val="24"/>
          <w:szCs w:val="24"/>
          <w:lang w:val="ro-RO"/>
        </w:rPr>
        <w:t xml:space="preserve">, </w:t>
      </w:r>
      <w:proofErr w:type="spellStart"/>
      <w:r w:rsidRPr="0018161A">
        <w:rPr>
          <w:rFonts w:ascii="Times New Roman" w:hAnsi="Times New Roman"/>
          <w:sz w:val="24"/>
          <w:szCs w:val="24"/>
          <w:lang w:val="ro-RO"/>
        </w:rPr>
        <w:t>indicîndu-se</w:t>
      </w:r>
      <w:proofErr w:type="spellEnd"/>
      <w:r w:rsidRPr="0018161A">
        <w:rPr>
          <w:rFonts w:ascii="Times New Roman" w:hAnsi="Times New Roman"/>
          <w:sz w:val="24"/>
          <w:szCs w:val="24"/>
          <w:lang w:val="ro-RO"/>
        </w:rPr>
        <w:t xml:space="preserve"> denumirea şi datele de contact ale operatorului economic cu care s-a încheiat contractul, precum şi preţul contractului.</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 xml:space="preserve">43.2. În urma primirii înştiinţării de adjudecare, ofertanţii </w:t>
      </w:r>
      <w:proofErr w:type="spellStart"/>
      <w:r w:rsidRPr="0018161A">
        <w:rPr>
          <w:rFonts w:ascii="Times New Roman" w:hAnsi="Times New Roman"/>
          <w:sz w:val="24"/>
          <w:szCs w:val="24"/>
          <w:lang w:val="ro-RO"/>
        </w:rPr>
        <w:t>necîştigători</w:t>
      </w:r>
      <w:proofErr w:type="spellEnd"/>
      <w:r w:rsidRPr="0018161A">
        <w:rPr>
          <w:rFonts w:ascii="Times New Roman" w:hAnsi="Times New Roman"/>
          <w:sz w:val="24"/>
          <w:szCs w:val="24"/>
          <w:lang w:val="ro-RO"/>
        </w:rPr>
        <w:t xml:space="preserve"> pot cere în scris autorităţii contractante o prezentare succintă ce ar conţine explicaţii cu privire la motivele pentru care ofertele lor nu </w:t>
      </w:r>
      <w:r w:rsidRPr="0018161A">
        <w:rPr>
          <w:rFonts w:ascii="Times New Roman" w:hAnsi="Times New Roman"/>
          <w:sz w:val="24"/>
          <w:szCs w:val="24"/>
          <w:lang w:val="ro-RO"/>
        </w:rPr>
        <w:lastRenderedPageBreak/>
        <w:t xml:space="preserve">au fost selectate. Autoritatea contractantă va răspunde prompt în scris oricărui ofertant </w:t>
      </w:r>
      <w:proofErr w:type="spellStart"/>
      <w:r w:rsidRPr="0018161A">
        <w:rPr>
          <w:rFonts w:ascii="Times New Roman" w:hAnsi="Times New Roman"/>
          <w:sz w:val="24"/>
          <w:szCs w:val="24"/>
          <w:lang w:val="ro-RO"/>
        </w:rPr>
        <w:t>necîştigător</w:t>
      </w:r>
      <w:proofErr w:type="spellEnd"/>
      <w:r w:rsidRPr="0018161A">
        <w:rPr>
          <w:rFonts w:ascii="Times New Roman" w:hAnsi="Times New Roman"/>
          <w:sz w:val="24"/>
          <w:szCs w:val="24"/>
          <w:lang w:val="ro-RO"/>
        </w:rPr>
        <w:t xml:space="preserve"> care solicită o explicaţie.</w:t>
      </w:r>
    </w:p>
    <w:p w:rsidR="006C70AE" w:rsidRPr="0018161A" w:rsidRDefault="006C70AE" w:rsidP="006C70AE">
      <w:pPr>
        <w:pStyle w:val="4"/>
        <w:numPr>
          <w:ilvl w:val="0"/>
          <w:numId w:val="0"/>
        </w:numPr>
        <w:ind w:firstLine="720"/>
        <w:rPr>
          <w:b/>
          <w:szCs w:val="24"/>
          <w:lang w:val="ro-RO"/>
        </w:rPr>
      </w:pPr>
      <w:r w:rsidRPr="0018161A">
        <w:rPr>
          <w:b/>
          <w:szCs w:val="24"/>
          <w:lang w:val="ro-RO"/>
        </w:rPr>
        <w:t>44. Dreptul de contestare</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44.1. 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96-XVI din 13 aprilie 2007 privind achiziţiile publice.</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 xml:space="preserve">44.2 Contestaţiile se vor depune direct </w:t>
      </w:r>
      <w:smartTag w:uri="urn:schemas-microsoft-com:office:smarttags" w:element="PersonName">
        <w:smartTagPr>
          <w:attr w:name="ProductID" w:val="la Agenţia Achiziţii"/>
        </w:smartTagPr>
        <w:r w:rsidRPr="0018161A">
          <w:rPr>
            <w:rFonts w:ascii="Times New Roman" w:hAnsi="Times New Roman"/>
            <w:sz w:val="24"/>
            <w:szCs w:val="24"/>
            <w:lang w:val="ro-RO"/>
          </w:rPr>
          <w:t>la Agenţia Achiziţii</w:t>
        </w:r>
      </w:smartTag>
      <w:r w:rsidRPr="0018161A">
        <w:rPr>
          <w:rFonts w:ascii="Times New Roman" w:hAnsi="Times New Roman"/>
          <w:sz w:val="24"/>
          <w:szCs w:val="24"/>
          <w:lang w:val="ro-RO"/>
        </w:rPr>
        <w:t xml:space="preserve"> Publice. Toate contestaţiile vor fi depuse, examinate şi soluţionate în modul stabilit în articolele 71-74 din Legea nr. 96-XVI din 13 aprilie 2007 privind achiziţiile publice. </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 xml:space="preserve">44.3. Operatorul economic, în termen de </w:t>
      </w:r>
      <w:proofErr w:type="spellStart"/>
      <w:r w:rsidRPr="0018161A">
        <w:rPr>
          <w:rFonts w:ascii="Times New Roman" w:hAnsi="Times New Roman"/>
          <w:sz w:val="24"/>
          <w:szCs w:val="24"/>
          <w:lang w:val="ro-RO"/>
        </w:rPr>
        <w:t>pînă</w:t>
      </w:r>
      <w:proofErr w:type="spellEnd"/>
      <w:r w:rsidRPr="0018161A">
        <w:rPr>
          <w:rFonts w:ascii="Times New Roman" w:hAnsi="Times New Roman"/>
          <w:sz w:val="24"/>
          <w:szCs w:val="24"/>
          <w:lang w:val="ro-RO"/>
        </w:rPr>
        <w:t xml:space="preserve"> la 10 zile calendaristice de la data la care a aflat despre circumstanţele ce au servit drept temei pentru contestaţie, are dreptul să depună </w:t>
      </w:r>
      <w:smartTag w:uri="urn:schemas-microsoft-com:office:smarttags" w:element="PersonName">
        <w:smartTagPr>
          <w:attr w:name="ProductID" w:val="la Agenţia Achiziţii"/>
        </w:smartTagPr>
        <w:r w:rsidRPr="0018161A">
          <w:rPr>
            <w:rFonts w:ascii="Times New Roman" w:hAnsi="Times New Roman"/>
            <w:sz w:val="24"/>
            <w:szCs w:val="24"/>
            <w:lang w:val="ro-RO"/>
          </w:rPr>
          <w:t>la Agenţia Achiziţii</w:t>
        </w:r>
      </w:smartTag>
      <w:r w:rsidRPr="0018161A">
        <w:rPr>
          <w:rFonts w:ascii="Times New Roman" w:hAnsi="Times New Roman"/>
          <w:sz w:val="24"/>
          <w:szCs w:val="24"/>
          <w:lang w:val="ro-RO"/>
        </w:rPr>
        <w:t xml:space="preserve"> Publice o contestaţie argumentată a acţiunilor, a deciziei ori a procedurii aplicate de autoritatea contractantă.</w:t>
      </w:r>
    </w:p>
    <w:p w:rsidR="006C70AE" w:rsidRPr="0018161A" w:rsidRDefault="006C70AE" w:rsidP="006C70AE">
      <w:pPr>
        <w:suppressAutoHyphens/>
        <w:spacing w:before="120" w:after="120" w:line="240" w:lineRule="auto"/>
        <w:ind w:right="20" w:firstLine="720"/>
        <w:jc w:val="both"/>
        <w:rPr>
          <w:rFonts w:ascii="Times New Roman" w:hAnsi="Times New Roman"/>
          <w:sz w:val="24"/>
          <w:szCs w:val="24"/>
          <w:lang w:val="ro-RO"/>
        </w:rPr>
      </w:pPr>
      <w:r w:rsidRPr="0018161A">
        <w:rPr>
          <w:rFonts w:ascii="Times New Roman" w:hAnsi="Times New Roman"/>
          <w:sz w:val="24"/>
          <w:szCs w:val="24"/>
          <w:lang w:val="ro-RO"/>
        </w:rPr>
        <w:t xml:space="preserve">44.4. Contestaţiile privind invitaţiile de participare la licitaţie şi documentaţia de licitaţie pot fi depuse </w:t>
      </w:r>
      <w:proofErr w:type="spellStart"/>
      <w:r w:rsidRPr="0018161A">
        <w:rPr>
          <w:rFonts w:ascii="Times New Roman" w:hAnsi="Times New Roman"/>
          <w:sz w:val="24"/>
          <w:szCs w:val="24"/>
          <w:lang w:val="ro-RO"/>
        </w:rPr>
        <w:t>pînă</w:t>
      </w:r>
      <w:proofErr w:type="spellEnd"/>
      <w:r w:rsidRPr="0018161A">
        <w:rPr>
          <w:rFonts w:ascii="Times New Roman" w:hAnsi="Times New Roman"/>
          <w:sz w:val="24"/>
          <w:szCs w:val="24"/>
          <w:lang w:val="ro-RO"/>
        </w:rPr>
        <w:t xml:space="preserve"> la deschiderea de către autoritatea contractantă a pachetelor cu oferte.</w:t>
      </w:r>
    </w:p>
    <w:p w:rsidR="006C70AE" w:rsidRDefault="006C70AE" w:rsidP="006C70AE">
      <w:pPr>
        <w:jc w:val="center"/>
        <w:rPr>
          <w:rFonts w:ascii="Times New Roman" w:hAnsi="Times New Roman"/>
          <w:b/>
          <w:bCs/>
          <w:sz w:val="24"/>
          <w:szCs w:val="24"/>
          <w:lang w:val="ro-RO"/>
        </w:rPr>
      </w:pPr>
    </w:p>
    <w:p w:rsidR="006C70AE" w:rsidRPr="0018161A" w:rsidRDefault="006C70AE" w:rsidP="006C70AE">
      <w:pPr>
        <w:jc w:val="center"/>
        <w:rPr>
          <w:rFonts w:ascii="Times New Roman" w:hAnsi="Times New Roman"/>
          <w:b/>
          <w:bCs/>
          <w:sz w:val="24"/>
          <w:szCs w:val="24"/>
          <w:lang w:val="ro-RO"/>
        </w:rPr>
      </w:pPr>
      <w:r w:rsidRPr="0018161A">
        <w:rPr>
          <w:rFonts w:ascii="Times New Roman" w:hAnsi="Times New Roman"/>
          <w:b/>
          <w:bCs/>
          <w:sz w:val="24"/>
          <w:szCs w:val="24"/>
          <w:lang w:val="ro-RO"/>
        </w:rPr>
        <w:t>Secţiunea a 3-a.  Formulare pentru depunerea ofertei</w:t>
      </w:r>
    </w:p>
    <w:p w:rsidR="006C70AE" w:rsidRPr="0018161A" w:rsidRDefault="006C70AE" w:rsidP="006C70AE">
      <w:pPr>
        <w:spacing w:after="0" w:line="240" w:lineRule="auto"/>
        <w:jc w:val="both"/>
        <w:rPr>
          <w:rFonts w:ascii="Times New Roman" w:hAnsi="Times New Roman"/>
          <w:bCs/>
          <w:sz w:val="24"/>
          <w:szCs w:val="24"/>
          <w:lang w:val="ro-RO"/>
        </w:rPr>
      </w:pPr>
      <w:r w:rsidRPr="0018161A">
        <w:rPr>
          <w:rFonts w:ascii="Times New Roman" w:hAnsi="Times New Roman"/>
          <w:sz w:val="24"/>
          <w:szCs w:val="24"/>
          <w:lang w:val="ro-RO"/>
        </w:rPr>
        <w:t xml:space="preserve">Următoarele tabele şi formulare vor fi completate de către ofertant şi incluse în ofertă. </w:t>
      </w:r>
    </w:p>
    <w:p w:rsidR="006C70AE" w:rsidRPr="0018161A" w:rsidRDefault="006C70AE" w:rsidP="006C70AE">
      <w:pPr>
        <w:jc w:val="both"/>
        <w:rPr>
          <w:rFonts w:ascii="Times New Roman" w:hAnsi="Times New Roman"/>
          <w:color w:val="0000CC"/>
          <w:sz w:val="24"/>
          <w:szCs w:val="24"/>
          <w:lang w:val="ro-RO"/>
        </w:rPr>
      </w:pPr>
    </w:p>
    <w:p w:rsidR="006C70AE" w:rsidRPr="0018161A" w:rsidRDefault="006C70AE" w:rsidP="006C70AE">
      <w:pPr>
        <w:spacing w:after="0" w:line="240" w:lineRule="auto"/>
        <w:jc w:val="both"/>
        <w:rPr>
          <w:rFonts w:ascii="Times New Roman" w:eastAsia="Times New Roman" w:hAnsi="Times New Roman"/>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3"/>
        <w:gridCol w:w="8100"/>
      </w:tblGrid>
      <w:tr w:rsidR="006C70AE" w:rsidRPr="0018161A" w:rsidTr="00B04DBA">
        <w:tblPrEx>
          <w:tblCellMar>
            <w:top w:w="0" w:type="dxa"/>
            <w:bottom w:w="0" w:type="dxa"/>
          </w:tblCellMar>
        </w:tblPrEx>
        <w:trPr>
          <w:trHeight w:val="540"/>
        </w:trPr>
        <w:tc>
          <w:tcPr>
            <w:tcW w:w="1383" w:type="dxa"/>
          </w:tcPr>
          <w:p w:rsidR="006C70AE" w:rsidRPr="0018161A" w:rsidRDefault="006C70AE" w:rsidP="00B04DBA">
            <w:pPr>
              <w:spacing w:before="120" w:after="120"/>
              <w:jc w:val="center"/>
              <w:rPr>
                <w:rFonts w:ascii="Times New Roman" w:hAnsi="Times New Roman"/>
                <w:b/>
                <w:bCs/>
                <w:sz w:val="24"/>
                <w:szCs w:val="24"/>
                <w:lang w:val="ro-RO"/>
              </w:rPr>
            </w:pPr>
            <w:r w:rsidRPr="0018161A">
              <w:rPr>
                <w:rFonts w:ascii="Times New Roman" w:hAnsi="Times New Roman"/>
                <w:b/>
                <w:bCs/>
                <w:sz w:val="24"/>
                <w:szCs w:val="24"/>
                <w:lang w:val="ro-RO"/>
              </w:rPr>
              <w:t>Formular</w:t>
            </w:r>
          </w:p>
        </w:tc>
        <w:tc>
          <w:tcPr>
            <w:tcW w:w="8100" w:type="dxa"/>
          </w:tcPr>
          <w:p w:rsidR="006C70AE" w:rsidRPr="0018161A" w:rsidRDefault="006C70AE" w:rsidP="00B04DBA">
            <w:pPr>
              <w:spacing w:before="120" w:after="120"/>
              <w:jc w:val="center"/>
              <w:rPr>
                <w:rFonts w:ascii="Times New Roman" w:hAnsi="Times New Roman"/>
                <w:b/>
                <w:bCs/>
                <w:sz w:val="24"/>
                <w:szCs w:val="24"/>
                <w:lang w:val="ro-RO"/>
              </w:rPr>
            </w:pPr>
            <w:r w:rsidRPr="0018161A">
              <w:rPr>
                <w:rFonts w:ascii="Times New Roman" w:hAnsi="Times New Roman"/>
                <w:b/>
                <w:bCs/>
                <w:sz w:val="24"/>
                <w:szCs w:val="24"/>
                <w:lang w:val="ro-RO"/>
              </w:rPr>
              <w:t>Denumirea</w:t>
            </w:r>
          </w:p>
        </w:tc>
      </w:tr>
      <w:tr w:rsidR="006C70AE" w:rsidRPr="0018161A" w:rsidTr="00B04DBA">
        <w:tblPrEx>
          <w:tblCellMar>
            <w:top w:w="0" w:type="dxa"/>
            <w:bottom w:w="0" w:type="dxa"/>
          </w:tblCellMar>
        </w:tblPrEx>
        <w:tc>
          <w:tcPr>
            <w:tcW w:w="1383" w:type="dxa"/>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F3.1</w:t>
            </w:r>
          </w:p>
        </w:tc>
        <w:tc>
          <w:tcPr>
            <w:tcW w:w="8100" w:type="dxa"/>
            <w:vAlign w:val="bottom"/>
          </w:tcPr>
          <w:p w:rsidR="006C70AE" w:rsidRPr="0018161A" w:rsidRDefault="006C70AE" w:rsidP="00B04DBA">
            <w:pPr>
              <w:spacing w:before="120" w:after="120"/>
              <w:ind w:left="619"/>
              <w:jc w:val="both"/>
              <w:rPr>
                <w:rFonts w:ascii="Times New Roman" w:hAnsi="Times New Roman"/>
                <w:sz w:val="24"/>
                <w:szCs w:val="24"/>
                <w:lang w:val="ro-RO"/>
              </w:rPr>
            </w:pPr>
            <w:r w:rsidRPr="0018161A">
              <w:rPr>
                <w:rFonts w:ascii="Times New Roman" w:hAnsi="Times New Roman"/>
                <w:sz w:val="24"/>
                <w:szCs w:val="24"/>
                <w:lang w:val="ro-RO"/>
              </w:rPr>
              <w:t>Formularul ofertei</w:t>
            </w:r>
          </w:p>
        </w:tc>
      </w:tr>
      <w:tr w:rsidR="006C70AE" w:rsidRPr="0018161A" w:rsidTr="00B04DBA">
        <w:tblPrEx>
          <w:tblCellMar>
            <w:top w:w="0" w:type="dxa"/>
            <w:bottom w:w="0" w:type="dxa"/>
          </w:tblCellMar>
        </w:tblPrEx>
        <w:tc>
          <w:tcPr>
            <w:tcW w:w="1383" w:type="dxa"/>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F3.2</w:t>
            </w:r>
          </w:p>
        </w:tc>
        <w:tc>
          <w:tcPr>
            <w:tcW w:w="8100" w:type="dxa"/>
            <w:vAlign w:val="bottom"/>
          </w:tcPr>
          <w:p w:rsidR="006C70AE" w:rsidRPr="0018161A" w:rsidRDefault="006C70AE" w:rsidP="00B04DBA">
            <w:pPr>
              <w:spacing w:before="120" w:after="120"/>
              <w:ind w:left="619"/>
              <w:jc w:val="both"/>
              <w:rPr>
                <w:rFonts w:ascii="Times New Roman" w:hAnsi="Times New Roman"/>
                <w:sz w:val="24"/>
                <w:szCs w:val="24"/>
                <w:lang w:val="ro-RO"/>
              </w:rPr>
            </w:pPr>
            <w:r w:rsidRPr="0018161A">
              <w:rPr>
                <w:rFonts w:ascii="Times New Roman" w:hAnsi="Times New Roman"/>
                <w:sz w:val="24"/>
                <w:szCs w:val="24"/>
                <w:lang w:val="ro-RO"/>
              </w:rPr>
              <w:t>Schema formării preţului – bunuri</w:t>
            </w:r>
          </w:p>
        </w:tc>
      </w:tr>
      <w:tr w:rsidR="006C70AE" w:rsidRPr="0018161A" w:rsidTr="00B04DBA">
        <w:tblPrEx>
          <w:tblCellMar>
            <w:top w:w="0" w:type="dxa"/>
            <w:bottom w:w="0" w:type="dxa"/>
          </w:tblCellMar>
        </w:tblPrEx>
        <w:tc>
          <w:tcPr>
            <w:tcW w:w="1383" w:type="dxa"/>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F3.3</w:t>
            </w:r>
          </w:p>
        </w:tc>
        <w:tc>
          <w:tcPr>
            <w:tcW w:w="8100" w:type="dxa"/>
            <w:vAlign w:val="bottom"/>
          </w:tcPr>
          <w:p w:rsidR="006C70AE" w:rsidRPr="0018161A" w:rsidRDefault="006C70AE" w:rsidP="00B04DBA">
            <w:pPr>
              <w:spacing w:before="120" w:after="120"/>
              <w:ind w:left="619"/>
              <w:jc w:val="both"/>
              <w:rPr>
                <w:rFonts w:ascii="Times New Roman" w:hAnsi="Times New Roman"/>
                <w:sz w:val="24"/>
                <w:szCs w:val="24"/>
                <w:lang w:val="ro-RO"/>
              </w:rPr>
            </w:pPr>
            <w:r w:rsidRPr="0018161A">
              <w:rPr>
                <w:rFonts w:ascii="Times New Roman" w:hAnsi="Times New Roman"/>
                <w:sz w:val="24"/>
                <w:szCs w:val="24"/>
                <w:lang w:val="ro-RO"/>
              </w:rPr>
              <w:t xml:space="preserve">Schema formării preţului – servicii </w:t>
            </w:r>
          </w:p>
        </w:tc>
      </w:tr>
      <w:tr w:rsidR="006C70AE" w:rsidRPr="0018161A" w:rsidTr="00B04DBA">
        <w:tblPrEx>
          <w:tblCellMar>
            <w:top w:w="0" w:type="dxa"/>
            <w:bottom w:w="0" w:type="dxa"/>
          </w:tblCellMar>
        </w:tblPrEx>
        <w:tc>
          <w:tcPr>
            <w:tcW w:w="1383" w:type="dxa"/>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F3.4</w:t>
            </w:r>
          </w:p>
        </w:tc>
        <w:tc>
          <w:tcPr>
            <w:tcW w:w="8100" w:type="dxa"/>
            <w:vAlign w:val="bottom"/>
          </w:tcPr>
          <w:p w:rsidR="006C70AE" w:rsidRPr="0018161A" w:rsidRDefault="006C70AE" w:rsidP="00B04DBA">
            <w:pPr>
              <w:spacing w:before="120" w:after="120"/>
              <w:ind w:left="619"/>
              <w:jc w:val="both"/>
              <w:rPr>
                <w:rFonts w:ascii="Times New Roman" w:hAnsi="Times New Roman"/>
                <w:sz w:val="24"/>
                <w:szCs w:val="24"/>
                <w:lang w:val="ro-RO"/>
              </w:rPr>
            </w:pPr>
            <w:r w:rsidRPr="0018161A">
              <w:rPr>
                <w:rFonts w:ascii="Times New Roman" w:hAnsi="Times New Roman"/>
                <w:sz w:val="24"/>
                <w:szCs w:val="24"/>
                <w:lang w:val="ro-RO"/>
              </w:rPr>
              <w:t>Garanţia pentru ofertă – formularul garanţiei bancare</w:t>
            </w:r>
          </w:p>
        </w:tc>
      </w:tr>
      <w:tr w:rsidR="006C70AE" w:rsidRPr="0018161A" w:rsidTr="00B04DBA">
        <w:tblPrEx>
          <w:tblCellMar>
            <w:top w:w="0" w:type="dxa"/>
            <w:bottom w:w="0" w:type="dxa"/>
          </w:tblCellMar>
        </w:tblPrEx>
        <w:tc>
          <w:tcPr>
            <w:tcW w:w="1383" w:type="dxa"/>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F3.5</w:t>
            </w:r>
          </w:p>
        </w:tc>
        <w:tc>
          <w:tcPr>
            <w:tcW w:w="8100" w:type="dxa"/>
            <w:vAlign w:val="bottom"/>
          </w:tcPr>
          <w:p w:rsidR="006C70AE" w:rsidRPr="0018161A" w:rsidRDefault="006C70AE" w:rsidP="00B04DBA">
            <w:pPr>
              <w:spacing w:before="120" w:after="120"/>
              <w:ind w:left="619"/>
              <w:jc w:val="both"/>
              <w:rPr>
                <w:rFonts w:ascii="Times New Roman" w:hAnsi="Times New Roman"/>
                <w:sz w:val="24"/>
                <w:szCs w:val="24"/>
                <w:lang w:val="ro-RO"/>
              </w:rPr>
            </w:pPr>
            <w:r w:rsidRPr="0018161A">
              <w:rPr>
                <w:rFonts w:ascii="Times New Roman" w:hAnsi="Times New Roman"/>
                <w:sz w:val="24"/>
                <w:szCs w:val="24"/>
                <w:lang w:val="ro-RO"/>
              </w:rPr>
              <w:t>Formularul informativ despre ofertant</w:t>
            </w:r>
          </w:p>
        </w:tc>
      </w:tr>
      <w:tr w:rsidR="006C70AE" w:rsidRPr="0018161A" w:rsidTr="00B04DBA">
        <w:tblPrEx>
          <w:tblCellMar>
            <w:top w:w="0" w:type="dxa"/>
            <w:bottom w:w="0" w:type="dxa"/>
          </w:tblCellMar>
        </w:tblPrEx>
        <w:tc>
          <w:tcPr>
            <w:tcW w:w="1383" w:type="dxa"/>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F3.6</w:t>
            </w:r>
          </w:p>
        </w:tc>
        <w:tc>
          <w:tcPr>
            <w:tcW w:w="8100" w:type="dxa"/>
            <w:vAlign w:val="bottom"/>
          </w:tcPr>
          <w:p w:rsidR="006C70AE" w:rsidRPr="0018161A" w:rsidRDefault="006C70AE" w:rsidP="00B04DBA">
            <w:pPr>
              <w:spacing w:before="120" w:after="120"/>
              <w:ind w:left="619"/>
              <w:jc w:val="both"/>
              <w:rPr>
                <w:rFonts w:ascii="Times New Roman" w:hAnsi="Times New Roman"/>
                <w:sz w:val="24"/>
                <w:szCs w:val="24"/>
                <w:lang w:val="ro-RO"/>
              </w:rPr>
            </w:pPr>
            <w:r w:rsidRPr="0018161A">
              <w:rPr>
                <w:rFonts w:ascii="Times New Roman" w:hAnsi="Times New Roman"/>
                <w:sz w:val="24"/>
                <w:szCs w:val="24"/>
                <w:lang w:val="ro-RO"/>
              </w:rPr>
              <w:t>Declaraţia privind eligibilitatea ofertantului</w:t>
            </w:r>
          </w:p>
        </w:tc>
      </w:tr>
    </w:tbl>
    <w:p w:rsidR="006C70AE" w:rsidRPr="0018161A" w:rsidRDefault="006C70AE" w:rsidP="006C70AE">
      <w:pPr>
        <w:spacing w:after="0" w:line="240" w:lineRule="auto"/>
        <w:jc w:val="both"/>
        <w:rPr>
          <w:rFonts w:ascii="Times New Roman" w:hAnsi="Times New Roman"/>
          <w:color w:val="0000CC"/>
          <w:sz w:val="24"/>
          <w:szCs w:val="24"/>
          <w:lang w:val="ro-RO"/>
        </w:rPr>
      </w:pPr>
    </w:p>
    <w:p w:rsidR="006C70AE" w:rsidRDefault="006C70AE" w:rsidP="006C70AE">
      <w:pPr>
        <w:pStyle w:val="SectionVHeader"/>
        <w:jc w:val="left"/>
        <w:rPr>
          <w:sz w:val="24"/>
          <w:szCs w:val="24"/>
          <w:lang w:val="ro-RO"/>
        </w:rPr>
      </w:pPr>
      <w:bookmarkStart w:id="0" w:name="_Toc68319418"/>
      <w:r>
        <w:rPr>
          <w:sz w:val="24"/>
          <w:szCs w:val="24"/>
          <w:lang w:val="ro-RO"/>
        </w:rPr>
        <w:t xml:space="preserve">                                        </w:t>
      </w:r>
    </w:p>
    <w:p w:rsidR="006C70AE" w:rsidRDefault="006C70AE" w:rsidP="006C70AE">
      <w:pPr>
        <w:pStyle w:val="SectionVHeader"/>
        <w:jc w:val="left"/>
        <w:rPr>
          <w:sz w:val="24"/>
          <w:szCs w:val="24"/>
          <w:lang w:val="ro-RO"/>
        </w:rPr>
      </w:pPr>
    </w:p>
    <w:p w:rsidR="006C70AE" w:rsidRDefault="006C70AE" w:rsidP="006C70AE">
      <w:pPr>
        <w:pStyle w:val="SectionVHeader"/>
        <w:jc w:val="left"/>
        <w:rPr>
          <w:sz w:val="24"/>
          <w:szCs w:val="24"/>
          <w:lang w:val="ro-RO"/>
        </w:rPr>
      </w:pPr>
    </w:p>
    <w:p w:rsidR="006C70AE" w:rsidRDefault="006C70AE" w:rsidP="006C70AE">
      <w:pPr>
        <w:pStyle w:val="SectionVHeader"/>
        <w:jc w:val="left"/>
        <w:rPr>
          <w:sz w:val="24"/>
          <w:szCs w:val="24"/>
          <w:lang w:val="ro-RO"/>
        </w:rPr>
      </w:pPr>
    </w:p>
    <w:p w:rsidR="006C70AE" w:rsidRDefault="006C70AE" w:rsidP="006C70AE">
      <w:pPr>
        <w:pStyle w:val="SectionVHeader"/>
        <w:jc w:val="left"/>
        <w:rPr>
          <w:sz w:val="24"/>
          <w:szCs w:val="24"/>
          <w:lang w:val="ro-RO"/>
        </w:rPr>
      </w:pPr>
    </w:p>
    <w:p w:rsidR="006C70AE" w:rsidRDefault="006C70AE" w:rsidP="006C70AE">
      <w:pPr>
        <w:pStyle w:val="SectionVHeader"/>
        <w:jc w:val="left"/>
        <w:rPr>
          <w:sz w:val="24"/>
          <w:szCs w:val="24"/>
          <w:lang w:val="ro-RO"/>
        </w:rPr>
      </w:pPr>
    </w:p>
    <w:p w:rsidR="006C70AE" w:rsidRDefault="006C70AE" w:rsidP="006C70AE">
      <w:pPr>
        <w:pStyle w:val="SectionVHeader"/>
        <w:jc w:val="left"/>
        <w:rPr>
          <w:sz w:val="24"/>
          <w:szCs w:val="24"/>
          <w:lang w:val="ro-RO"/>
        </w:rPr>
      </w:pPr>
    </w:p>
    <w:p w:rsidR="006C70AE" w:rsidRDefault="006C70AE" w:rsidP="006C70AE">
      <w:pPr>
        <w:pStyle w:val="SectionVHeader"/>
        <w:jc w:val="left"/>
        <w:rPr>
          <w:sz w:val="24"/>
          <w:szCs w:val="24"/>
          <w:lang w:val="ro-RO"/>
        </w:rPr>
      </w:pPr>
    </w:p>
    <w:p w:rsidR="006C70AE" w:rsidRPr="0018161A" w:rsidRDefault="006C70AE" w:rsidP="006C70AE">
      <w:pPr>
        <w:pStyle w:val="SectionVHeader"/>
        <w:rPr>
          <w:sz w:val="24"/>
          <w:szCs w:val="24"/>
          <w:lang w:val="ro-RO"/>
        </w:rPr>
      </w:pPr>
      <w:r w:rsidRPr="0018161A">
        <w:rPr>
          <w:sz w:val="24"/>
          <w:szCs w:val="24"/>
          <w:lang w:val="ro-RO"/>
        </w:rPr>
        <w:t>FORM</w:t>
      </w:r>
      <w:bookmarkEnd w:id="0"/>
      <w:r w:rsidRPr="0018161A">
        <w:rPr>
          <w:sz w:val="24"/>
          <w:szCs w:val="24"/>
          <w:lang w:val="ro-RO"/>
        </w:rPr>
        <w:t>ULARUL OFERTEI (F3.1)</w:t>
      </w:r>
    </w:p>
    <w:p w:rsidR="006C70AE" w:rsidRPr="0018161A" w:rsidRDefault="006C70AE" w:rsidP="006C70AE">
      <w:pPr>
        <w:pStyle w:val="BankNormal"/>
        <w:spacing w:after="0"/>
        <w:jc w:val="both"/>
        <w:rPr>
          <w:i/>
          <w:iCs/>
          <w:szCs w:val="24"/>
          <w:lang w:val="ro-RO"/>
        </w:rPr>
      </w:pPr>
    </w:p>
    <w:p w:rsidR="006C70AE" w:rsidRPr="0018161A" w:rsidRDefault="006C70AE" w:rsidP="006C70AE">
      <w:pPr>
        <w:pStyle w:val="BankNormal"/>
        <w:spacing w:after="0"/>
        <w:ind w:firstLine="720"/>
        <w:jc w:val="both"/>
        <w:rPr>
          <w:i/>
          <w:iCs/>
          <w:szCs w:val="24"/>
          <w:lang w:val="ro-RO"/>
        </w:rPr>
      </w:pPr>
      <w:r w:rsidRPr="0018161A">
        <w:rPr>
          <w:i/>
          <w:iCs/>
          <w:szCs w:val="24"/>
          <w:lang w:val="ro-RO"/>
        </w:rPr>
        <w:t>[Ofertantul va completa acest formular în conformitate cu instrucţiunile de mai jos. Nu se vor permite modificări în formatul formularului, precum şi nu se vor accepta înlocuiri în textul acestuia.]</w:t>
      </w:r>
    </w:p>
    <w:p w:rsidR="006C70AE" w:rsidRPr="0018161A" w:rsidRDefault="006C70AE" w:rsidP="006C70AE">
      <w:pPr>
        <w:tabs>
          <w:tab w:val="right" w:pos="9360"/>
        </w:tabs>
        <w:spacing w:after="0" w:line="240" w:lineRule="auto"/>
        <w:ind w:right="990" w:firstLine="720"/>
        <w:jc w:val="both"/>
        <w:rPr>
          <w:rFonts w:ascii="Times New Roman" w:hAnsi="Times New Roman"/>
          <w:sz w:val="24"/>
          <w:szCs w:val="24"/>
          <w:lang w:val="ro-RO"/>
        </w:rPr>
      </w:pPr>
    </w:p>
    <w:p w:rsidR="006C70AE" w:rsidRPr="0018161A" w:rsidRDefault="006C70AE" w:rsidP="006C70AE">
      <w:pPr>
        <w:tabs>
          <w:tab w:val="right" w:pos="9360"/>
        </w:tabs>
        <w:spacing w:after="0" w:line="240" w:lineRule="auto"/>
        <w:ind w:right="990" w:firstLine="720"/>
        <w:jc w:val="both"/>
        <w:rPr>
          <w:rFonts w:ascii="Times New Roman" w:hAnsi="Times New Roman"/>
          <w:sz w:val="24"/>
          <w:szCs w:val="24"/>
          <w:lang w:val="ro-RO"/>
        </w:rPr>
      </w:pPr>
      <w:r w:rsidRPr="0018161A">
        <w:rPr>
          <w:rFonts w:ascii="Times New Roman" w:hAnsi="Times New Roman"/>
          <w:sz w:val="24"/>
          <w:szCs w:val="24"/>
          <w:lang w:val="ro-RO"/>
        </w:rPr>
        <w:t xml:space="preserve">Data: </w:t>
      </w:r>
      <w:r w:rsidRPr="0018161A">
        <w:rPr>
          <w:rFonts w:ascii="Times New Roman" w:hAnsi="Times New Roman"/>
          <w:i/>
          <w:iCs/>
          <w:sz w:val="24"/>
          <w:szCs w:val="24"/>
          <w:lang w:val="ro-RO"/>
        </w:rPr>
        <w:t>[introduceţi data depunerii ofertei]</w:t>
      </w:r>
    </w:p>
    <w:p w:rsidR="006C70AE" w:rsidRPr="0018161A" w:rsidRDefault="006C70AE" w:rsidP="006C70AE">
      <w:pPr>
        <w:tabs>
          <w:tab w:val="right" w:pos="9360"/>
        </w:tabs>
        <w:spacing w:after="0" w:line="240" w:lineRule="auto"/>
        <w:ind w:right="660" w:firstLine="720"/>
        <w:jc w:val="both"/>
        <w:rPr>
          <w:rFonts w:ascii="Times New Roman" w:hAnsi="Times New Roman"/>
          <w:sz w:val="24"/>
          <w:szCs w:val="24"/>
          <w:lang w:val="ro-RO"/>
        </w:rPr>
      </w:pPr>
      <w:r w:rsidRPr="0018161A">
        <w:rPr>
          <w:rFonts w:ascii="Times New Roman" w:hAnsi="Times New Roman"/>
          <w:sz w:val="24"/>
          <w:szCs w:val="24"/>
          <w:lang w:val="ro-RO"/>
        </w:rPr>
        <w:t xml:space="preserve">Licitaţia nr.: </w:t>
      </w:r>
      <w:r w:rsidRPr="0018161A">
        <w:rPr>
          <w:rFonts w:ascii="Times New Roman" w:hAnsi="Times New Roman"/>
          <w:i/>
          <w:iCs/>
          <w:sz w:val="24"/>
          <w:szCs w:val="24"/>
          <w:lang w:val="ro-RO"/>
        </w:rPr>
        <w:t>[introduceţi numărul/codul licitaţiei]</w:t>
      </w:r>
    </w:p>
    <w:p w:rsidR="006C70AE" w:rsidRPr="0018161A" w:rsidRDefault="006C70AE" w:rsidP="006C70AE">
      <w:pPr>
        <w:tabs>
          <w:tab w:val="right" w:pos="9360"/>
        </w:tabs>
        <w:spacing w:after="0" w:line="240" w:lineRule="auto"/>
        <w:ind w:right="440" w:firstLine="720"/>
        <w:jc w:val="both"/>
        <w:rPr>
          <w:rFonts w:ascii="Times New Roman" w:hAnsi="Times New Roman"/>
          <w:sz w:val="24"/>
          <w:szCs w:val="24"/>
          <w:lang w:val="ro-RO"/>
        </w:rPr>
      </w:pPr>
      <w:r w:rsidRPr="0018161A">
        <w:rPr>
          <w:rFonts w:ascii="Times New Roman" w:hAnsi="Times New Roman"/>
          <w:sz w:val="24"/>
          <w:szCs w:val="24"/>
          <w:lang w:val="ro-RO"/>
        </w:rPr>
        <w:t xml:space="preserve">Invitaţie la licitaţia nr.: </w:t>
      </w:r>
      <w:r w:rsidRPr="0018161A">
        <w:rPr>
          <w:rFonts w:ascii="Times New Roman" w:hAnsi="Times New Roman"/>
          <w:i/>
          <w:iCs/>
          <w:sz w:val="24"/>
          <w:szCs w:val="24"/>
          <w:lang w:val="ro-RO"/>
        </w:rPr>
        <w:t>[introduceţi numărul/codul anunţului]</w:t>
      </w:r>
    </w:p>
    <w:p w:rsidR="006C70AE" w:rsidRPr="0018161A" w:rsidRDefault="006C70AE" w:rsidP="006C70AE">
      <w:pPr>
        <w:tabs>
          <w:tab w:val="left" w:pos="9360"/>
          <w:tab w:val="left" w:pos="9462"/>
        </w:tabs>
        <w:spacing w:after="0" w:line="240" w:lineRule="auto"/>
        <w:ind w:right="-78" w:firstLine="720"/>
        <w:jc w:val="both"/>
        <w:rPr>
          <w:rFonts w:ascii="Times New Roman" w:hAnsi="Times New Roman"/>
          <w:sz w:val="24"/>
          <w:szCs w:val="24"/>
          <w:lang w:val="ro-RO"/>
        </w:rPr>
      </w:pPr>
      <w:r w:rsidRPr="0018161A">
        <w:rPr>
          <w:rFonts w:ascii="Times New Roman" w:hAnsi="Times New Roman"/>
          <w:sz w:val="24"/>
          <w:szCs w:val="24"/>
          <w:lang w:val="ro-RO"/>
        </w:rPr>
        <w:t xml:space="preserve">Alternativa nr.: </w:t>
      </w:r>
      <w:r w:rsidRPr="0018161A">
        <w:rPr>
          <w:rFonts w:ascii="Times New Roman" w:hAnsi="Times New Roman"/>
          <w:i/>
          <w:iCs/>
          <w:sz w:val="24"/>
          <w:szCs w:val="24"/>
          <w:lang w:val="ro-RO"/>
        </w:rPr>
        <w:t>[introduceţi numărul/codul în cazul unei oferte alternative]</w:t>
      </w:r>
    </w:p>
    <w:p w:rsidR="006C70AE" w:rsidRPr="0018161A" w:rsidRDefault="006C70AE" w:rsidP="006C70AE">
      <w:pPr>
        <w:spacing w:after="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Către:  </w:t>
      </w:r>
      <w:r w:rsidRPr="0018161A">
        <w:rPr>
          <w:rFonts w:ascii="Times New Roman" w:hAnsi="Times New Roman"/>
          <w:i/>
          <w:sz w:val="24"/>
          <w:szCs w:val="24"/>
          <w:lang w:val="ro-RO"/>
        </w:rPr>
        <w:t>[</w:t>
      </w:r>
      <w:r w:rsidRPr="0018161A">
        <w:rPr>
          <w:rFonts w:ascii="Times New Roman" w:hAnsi="Times New Roman"/>
          <w:i/>
          <w:iCs/>
          <w:sz w:val="24"/>
          <w:szCs w:val="24"/>
          <w:lang w:val="ro-RO"/>
        </w:rPr>
        <w:t>introduceţi numele deplin</w:t>
      </w:r>
      <w:r w:rsidRPr="0018161A">
        <w:rPr>
          <w:rFonts w:ascii="Times New Roman" w:hAnsi="Times New Roman"/>
          <w:i/>
          <w:sz w:val="24"/>
          <w:szCs w:val="24"/>
          <w:lang w:val="ro-RO"/>
        </w:rPr>
        <w:t xml:space="preserve"> al autorităţii contractante]</w:t>
      </w:r>
    </w:p>
    <w:p w:rsidR="006C70AE" w:rsidRPr="0018161A" w:rsidRDefault="006C70AE" w:rsidP="006C70AE">
      <w:pPr>
        <w:spacing w:after="0" w:line="240" w:lineRule="auto"/>
        <w:ind w:firstLine="720"/>
        <w:jc w:val="both"/>
        <w:rPr>
          <w:rFonts w:ascii="Times New Roman" w:hAnsi="Times New Roman"/>
          <w:sz w:val="24"/>
          <w:szCs w:val="24"/>
          <w:lang w:val="ro-RO"/>
        </w:rPr>
      </w:pPr>
    </w:p>
    <w:p w:rsidR="006C70AE" w:rsidRPr="0018161A" w:rsidRDefault="006C70AE" w:rsidP="006C70AE">
      <w:pPr>
        <w:spacing w:after="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w:t>
      </w:r>
      <w:r w:rsidRPr="0018161A">
        <w:rPr>
          <w:rFonts w:ascii="Times New Roman" w:hAnsi="Times New Roman"/>
          <w:i/>
          <w:sz w:val="24"/>
          <w:szCs w:val="24"/>
          <w:lang w:val="ro-RO"/>
        </w:rPr>
        <w:t>introduceţi denumirea ofertantului</w:t>
      </w:r>
      <w:r w:rsidRPr="0018161A">
        <w:rPr>
          <w:rFonts w:ascii="Times New Roman" w:hAnsi="Times New Roman"/>
          <w:sz w:val="24"/>
          <w:szCs w:val="24"/>
          <w:lang w:val="ro-RO"/>
        </w:rPr>
        <w:t xml:space="preserve">] declară că: </w:t>
      </w:r>
    </w:p>
    <w:p w:rsidR="006C70AE" w:rsidRPr="0018161A" w:rsidRDefault="006C70AE" w:rsidP="006C70AE">
      <w:pPr>
        <w:spacing w:after="0" w:line="240" w:lineRule="auto"/>
        <w:ind w:firstLine="720"/>
        <w:jc w:val="both"/>
        <w:rPr>
          <w:rFonts w:ascii="Times New Roman" w:hAnsi="Times New Roman"/>
          <w:sz w:val="24"/>
          <w:szCs w:val="24"/>
          <w:lang w:val="ro-RO"/>
        </w:rPr>
      </w:pPr>
    </w:p>
    <w:p w:rsidR="006C70AE" w:rsidRPr="0018161A" w:rsidRDefault="006C70AE" w:rsidP="006C70AE">
      <w:pPr>
        <w:spacing w:after="0" w:line="240" w:lineRule="auto"/>
        <w:ind w:firstLine="708"/>
        <w:jc w:val="both"/>
        <w:rPr>
          <w:rFonts w:ascii="Times New Roman" w:hAnsi="Times New Roman"/>
          <w:sz w:val="24"/>
          <w:szCs w:val="24"/>
          <w:lang w:val="ro-RO"/>
        </w:rPr>
      </w:pPr>
      <w:r w:rsidRPr="0018161A">
        <w:rPr>
          <w:rFonts w:ascii="Times New Roman" w:hAnsi="Times New Roman"/>
          <w:sz w:val="24"/>
          <w:szCs w:val="24"/>
          <w:lang w:val="ro-RO"/>
        </w:rPr>
        <w:t xml:space="preserve">a) Au fost examinate şi nu există rezervări faţă de documentele de licitaţie, inclusiv modificările nr. ______________ </w:t>
      </w:r>
      <w:r w:rsidRPr="0018161A">
        <w:rPr>
          <w:rFonts w:ascii="Times New Roman" w:hAnsi="Times New Roman"/>
          <w:i/>
          <w:sz w:val="24"/>
          <w:szCs w:val="24"/>
          <w:lang w:val="ro-RO"/>
        </w:rPr>
        <w:t>[introduceţi numărul şi data fiecărei modificări, dacă au avut loc].</w:t>
      </w:r>
    </w:p>
    <w:p w:rsidR="006C70AE" w:rsidRPr="0018161A" w:rsidRDefault="006C70AE" w:rsidP="006C70AE">
      <w:pPr>
        <w:spacing w:after="0" w:line="240" w:lineRule="auto"/>
        <w:ind w:firstLine="708"/>
        <w:rPr>
          <w:rFonts w:ascii="Times New Roman" w:hAnsi="Times New Roman"/>
          <w:sz w:val="24"/>
          <w:szCs w:val="24"/>
          <w:lang w:val="ro-RO"/>
        </w:rPr>
      </w:pPr>
      <w:r w:rsidRPr="0018161A">
        <w:rPr>
          <w:rFonts w:ascii="Times New Roman" w:hAnsi="Times New Roman"/>
          <w:sz w:val="24"/>
          <w:szCs w:val="24"/>
          <w:lang w:val="ro-RO"/>
        </w:rPr>
        <w:t>b) [</w:t>
      </w:r>
      <w:r w:rsidRPr="0018161A">
        <w:rPr>
          <w:rFonts w:ascii="Times New Roman" w:hAnsi="Times New Roman"/>
          <w:i/>
          <w:sz w:val="24"/>
          <w:szCs w:val="24"/>
          <w:lang w:val="ro-RO"/>
        </w:rPr>
        <w:t>denumirea ofertantului</w:t>
      </w:r>
      <w:r w:rsidRPr="0018161A">
        <w:rPr>
          <w:rFonts w:ascii="Times New Roman" w:hAnsi="Times New Roman"/>
          <w:sz w:val="24"/>
          <w:szCs w:val="24"/>
          <w:lang w:val="ro-RO"/>
        </w:rPr>
        <w:t>] se angajează să furnizeze, în conformitate cu documentele de licitaţie şi condiţiile stipulate în specificaţiile tehnice şi de formare a preţurilor, următoarele bunuri  __________________________________________________________________</w:t>
      </w:r>
      <w:r w:rsidRPr="0018161A">
        <w:rPr>
          <w:rFonts w:ascii="Times New Roman" w:hAnsi="Times New Roman"/>
          <w:i/>
          <w:sz w:val="24"/>
          <w:szCs w:val="24"/>
          <w:lang w:val="ro-RO"/>
        </w:rPr>
        <w:t xml:space="preserve"> [introduceţi o descriere succintă a bunurilor].</w:t>
      </w:r>
    </w:p>
    <w:p w:rsidR="006C70AE" w:rsidRPr="0018161A" w:rsidRDefault="006C70AE" w:rsidP="006C70AE">
      <w:pPr>
        <w:spacing w:after="0" w:line="240" w:lineRule="auto"/>
        <w:ind w:firstLine="708"/>
        <w:jc w:val="both"/>
        <w:rPr>
          <w:rFonts w:ascii="Times New Roman" w:hAnsi="Times New Roman"/>
          <w:sz w:val="24"/>
          <w:szCs w:val="24"/>
          <w:lang w:val="ro-RO"/>
        </w:rPr>
      </w:pPr>
      <w:r w:rsidRPr="0018161A">
        <w:rPr>
          <w:rFonts w:ascii="Times New Roman" w:hAnsi="Times New Roman"/>
          <w:sz w:val="24"/>
          <w:szCs w:val="24"/>
          <w:lang w:val="ro-RO"/>
        </w:rPr>
        <w:t>c) Preţul total al ofertei constituie:</w:t>
      </w:r>
    </w:p>
    <w:p w:rsidR="006C70AE" w:rsidRPr="0018161A" w:rsidRDefault="006C70AE" w:rsidP="006C70AE">
      <w:pPr>
        <w:tabs>
          <w:tab w:val="right" w:pos="9072"/>
        </w:tabs>
        <w:spacing w:after="0" w:line="240" w:lineRule="auto"/>
        <w:jc w:val="both"/>
        <w:rPr>
          <w:rFonts w:ascii="Times New Roman" w:hAnsi="Times New Roman"/>
          <w:sz w:val="24"/>
          <w:szCs w:val="24"/>
          <w:lang w:val="ro-RO"/>
        </w:rPr>
      </w:pPr>
      <w:r w:rsidRPr="0018161A">
        <w:rPr>
          <w:rFonts w:ascii="Times New Roman" w:hAnsi="Times New Roman"/>
          <w:sz w:val="24"/>
          <w:szCs w:val="24"/>
          <w:lang w:val="ro-RO"/>
        </w:rPr>
        <w:t>___________________________________________________________________</w:t>
      </w:r>
    </w:p>
    <w:p w:rsidR="006C70AE" w:rsidRPr="0018161A" w:rsidRDefault="006C70AE" w:rsidP="006C70AE">
      <w:pPr>
        <w:tabs>
          <w:tab w:val="left" w:pos="540"/>
          <w:tab w:val="right" w:pos="9072"/>
        </w:tabs>
        <w:spacing w:after="0" w:line="240" w:lineRule="auto"/>
        <w:ind w:firstLine="708"/>
        <w:jc w:val="both"/>
        <w:rPr>
          <w:rFonts w:ascii="Times New Roman" w:hAnsi="Times New Roman"/>
          <w:sz w:val="24"/>
          <w:szCs w:val="24"/>
          <w:lang w:val="ro-RO"/>
        </w:rPr>
      </w:pPr>
      <w:r w:rsidRPr="0018161A">
        <w:rPr>
          <w:rFonts w:ascii="Times New Roman" w:hAnsi="Times New Roman"/>
          <w:i/>
          <w:sz w:val="24"/>
          <w:szCs w:val="24"/>
          <w:lang w:val="ro-RO"/>
        </w:rPr>
        <w:t xml:space="preserve"> [introduceţi preţul pe loturi (unde e cazul) şi totalul ofertei în cuvinte şi cifre, </w:t>
      </w:r>
      <w:proofErr w:type="spellStart"/>
      <w:r w:rsidRPr="0018161A">
        <w:rPr>
          <w:rFonts w:ascii="Times New Roman" w:hAnsi="Times New Roman"/>
          <w:i/>
          <w:sz w:val="24"/>
          <w:szCs w:val="24"/>
          <w:lang w:val="ro-RO"/>
        </w:rPr>
        <w:t>indicînd</w:t>
      </w:r>
      <w:proofErr w:type="spellEnd"/>
      <w:r w:rsidRPr="0018161A">
        <w:rPr>
          <w:rFonts w:ascii="Times New Roman" w:hAnsi="Times New Roman"/>
          <w:i/>
          <w:sz w:val="24"/>
          <w:szCs w:val="24"/>
          <w:lang w:val="ro-RO"/>
        </w:rPr>
        <w:t xml:space="preserve"> toate sumele şi valutele respective].</w:t>
      </w:r>
    </w:p>
    <w:p w:rsidR="006C70AE" w:rsidRPr="0018161A" w:rsidRDefault="006C70AE" w:rsidP="006C70AE">
      <w:pPr>
        <w:tabs>
          <w:tab w:val="left" w:pos="540"/>
        </w:tabs>
        <w:spacing w:after="0" w:line="240" w:lineRule="auto"/>
        <w:ind w:firstLine="708"/>
        <w:jc w:val="both"/>
        <w:rPr>
          <w:rFonts w:ascii="Times New Roman" w:hAnsi="Times New Roman"/>
          <w:sz w:val="24"/>
          <w:szCs w:val="24"/>
          <w:lang w:val="ro-RO"/>
        </w:rPr>
      </w:pPr>
      <w:r w:rsidRPr="0018161A">
        <w:rPr>
          <w:rFonts w:ascii="Times New Roman" w:hAnsi="Times New Roman"/>
          <w:sz w:val="24"/>
          <w:szCs w:val="24"/>
          <w:lang w:val="ro-RO"/>
        </w:rPr>
        <w:t xml:space="preserve">d) Prezenta ofertă va </w:t>
      </w:r>
      <w:proofErr w:type="spellStart"/>
      <w:r w:rsidRPr="0018161A">
        <w:rPr>
          <w:rFonts w:ascii="Times New Roman" w:hAnsi="Times New Roman"/>
          <w:sz w:val="24"/>
          <w:szCs w:val="24"/>
          <w:lang w:val="ro-RO"/>
        </w:rPr>
        <w:t>rămîne</w:t>
      </w:r>
      <w:proofErr w:type="spellEnd"/>
      <w:r w:rsidRPr="0018161A">
        <w:rPr>
          <w:rFonts w:ascii="Times New Roman" w:hAnsi="Times New Roman"/>
          <w:sz w:val="24"/>
          <w:szCs w:val="24"/>
          <w:lang w:val="ro-RO"/>
        </w:rPr>
        <w:t xml:space="preserve"> valabilă pentru perioada de timp specificată în instrucţiunile pentru ofertanţi, punctul IPO17.1, </w:t>
      </w:r>
      <w:proofErr w:type="spellStart"/>
      <w:r w:rsidRPr="0018161A">
        <w:rPr>
          <w:rFonts w:ascii="Times New Roman" w:hAnsi="Times New Roman"/>
          <w:sz w:val="24"/>
          <w:szCs w:val="24"/>
          <w:lang w:val="ro-RO"/>
        </w:rPr>
        <w:t>începînd</w:t>
      </w:r>
      <w:proofErr w:type="spellEnd"/>
      <w:r w:rsidRPr="0018161A">
        <w:rPr>
          <w:rFonts w:ascii="Times New Roman" w:hAnsi="Times New Roman"/>
          <w:sz w:val="24"/>
          <w:szCs w:val="24"/>
          <w:lang w:val="ro-RO"/>
        </w:rPr>
        <w:t xml:space="preserve"> cu data-limită pentru depunerea ofertei, în conformitate cu punctul IPO22.1, va </w:t>
      </w:r>
      <w:proofErr w:type="spellStart"/>
      <w:r w:rsidRPr="0018161A">
        <w:rPr>
          <w:rFonts w:ascii="Times New Roman" w:hAnsi="Times New Roman"/>
          <w:sz w:val="24"/>
          <w:szCs w:val="24"/>
          <w:lang w:val="ro-RO"/>
        </w:rPr>
        <w:t>rămîne</w:t>
      </w:r>
      <w:proofErr w:type="spellEnd"/>
      <w:r w:rsidRPr="0018161A">
        <w:rPr>
          <w:rFonts w:ascii="Times New Roman" w:hAnsi="Times New Roman"/>
          <w:sz w:val="24"/>
          <w:szCs w:val="24"/>
          <w:lang w:val="ro-RO"/>
        </w:rPr>
        <w:t xml:space="preserve"> obligatorie şi va putea fi acceptată în orice moment </w:t>
      </w:r>
      <w:proofErr w:type="spellStart"/>
      <w:r w:rsidRPr="0018161A">
        <w:rPr>
          <w:rFonts w:ascii="Times New Roman" w:hAnsi="Times New Roman"/>
          <w:sz w:val="24"/>
          <w:szCs w:val="24"/>
          <w:lang w:val="ro-RO"/>
        </w:rPr>
        <w:t>pînă</w:t>
      </w:r>
      <w:proofErr w:type="spellEnd"/>
      <w:r w:rsidRPr="0018161A">
        <w:rPr>
          <w:rFonts w:ascii="Times New Roman" w:hAnsi="Times New Roman"/>
          <w:sz w:val="24"/>
          <w:szCs w:val="24"/>
          <w:lang w:val="ro-RO"/>
        </w:rPr>
        <w:t xml:space="preserve"> la expirarea acestei perioade;</w:t>
      </w:r>
    </w:p>
    <w:p w:rsidR="006C70AE" w:rsidRPr="0018161A" w:rsidRDefault="006C70AE" w:rsidP="006C70AE">
      <w:pPr>
        <w:tabs>
          <w:tab w:val="left" w:pos="540"/>
        </w:tabs>
        <w:spacing w:after="0" w:line="240" w:lineRule="auto"/>
        <w:ind w:firstLine="708"/>
        <w:jc w:val="both"/>
        <w:rPr>
          <w:rFonts w:ascii="Times New Roman" w:hAnsi="Times New Roman"/>
          <w:sz w:val="24"/>
          <w:szCs w:val="24"/>
          <w:lang w:val="ro-RO"/>
        </w:rPr>
      </w:pPr>
      <w:r w:rsidRPr="0018161A">
        <w:rPr>
          <w:rFonts w:ascii="Times New Roman" w:hAnsi="Times New Roman"/>
          <w:sz w:val="24"/>
          <w:szCs w:val="24"/>
          <w:lang w:val="ro-RO"/>
        </w:rPr>
        <w:t>e) În cazul acceptării prezentei oferte, [</w:t>
      </w:r>
      <w:r w:rsidRPr="0018161A">
        <w:rPr>
          <w:rFonts w:ascii="Times New Roman" w:hAnsi="Times New Roman"/>
          <w:i/>
          <w:sz w:val="24"/>
          <w:szCs w:val="24"/>
          <w:lang w:val="ro-RO"/>
        </w:rPr>
        <w:t>denumirea ofertantului</w:t>
      </w:r>
      <w:r w:rsidRPr="0018161A">
        <w:rPr>
          <w:rFonts w:ascii="Times New Roman" w:hAnsi="Times New Roman"/>
          <w:sz w:val="24"/>
          <w:szCs w:val="24"/>
          <w:lang w:val="ro-RO"/>
        </w:rPr>
        <w:t>] se angajează să obţină o Garanţie de bună execuţie în conformitate cu punctul IPO42, pentru executarea corespunzătoare a contractului de achiziţie publică.</w:t>
      </w:r>
    </w:p>
    <w:p w:rsidR="006C70AE" w:rsidRPr="0018161A" w:rsidRDefault="006C70AE" w:rsidP="006C70AE">
      <w:pPr>
        <w:spacing w:after="0" w:line="240" w:lineRule="auto"/>
        <w:ind w:firstLine="708"/>
        <w:jc w:val="both"/>
        <w:rPr>
          <w:rFonts w:ascii="Times New Roman" w:hAnsi="Times New Roman"/>
          <w:sz w:val="24"/>
          <w:szCs w:val="24"/>
          <w:lang w:val="ro-RO"/>
        </w:rPr>
      </w:pPr>
      <w:r w:rsidRPr="0018161A">
        <w:rPr>
          <w:rFonts w:ascii="Times New Roman" w:hAnsi="Times New Roman"/>
          <w:sz w:val="24"/>
          <w:szCs w:val="24"/>
          <w:lang w:val="ro-RO"/>
        </w:rPr>
        <w:t xml:space="preserve">f) Nu </w:t>
      </w:r>
      <w:proofErr w:type="spellStart"/>
      <w:r w:rsidRPr="0018161A">
        <w:rPr>
          <w:rFonts w:ascii="Times New Roman" w:hAnsi="Times New Roman"/>
          <w:sz w:val="24"/>
          <w:szCs w:val="24"/>
          <w:lang w:val="ro-RO"/>
        </w:rPr>
        <w:t>sîntem</w:t>
      </w:r>
      <w:proofErr w:type="spellEnd"/>
      <w:r w:rsidRPr="0018161A">
        <w:rPr>
          <w:rFonts w:ascii="Times New Roman" w:hAnsi="Times New Roman"/>
          <w:sz w:val="24"/>
          <w:szCs w:val="24"/>
          <w:lang w:val="ro-RO"/>
        </w:rPr>
        <w:t xml:space="preserve"> în nici un conflict de interese, în conformitate cu punctul IPO4.4.</w:t>
      </w:r>
    </w:p>
    <w:p w:rsidR="006C70AE" w:rsidRPr="0018161A" w:rsidRDefault="006C70AE" w:rsidP="006C70AE">
      <w:pPr>
        <w:spacing w:after="0" w:line="240" w:lineRule="auto"/>
        <w:ind w:firstLine="708"/>
        <w:jc w:val="both"/>
        <w:rPr>
          <w:rFonts w:ascii="Times New Roman" w:hAnsi="Times New Roman"/>
          <w:sz w:val="24"/>
          <w:szCs w:val="24"/>
          <w:lang w:val="ro-RO"/>
        </w:rPr>
      </w:pPr>
      <w:r w:rsidRPr="0018161A">
        <w:rPr>
          <w:rFonts w:ascii="Times New Roman" w:hAnsi="Times New Roman"/>
          <w:sz w:val="24"/>
          <w:szCs w:val="24"/>
          <w:lang w:val="ro-RO"/>
        </w:rPr>
        <w:t>g) 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IPO4.5.</w:t>
      </w:r>
    </w:p>
    <w:p w:rsidR="006C70AE" w:rsidRPr="0018161A" w:rsidRDefault="006C70AE" w:rsidP="006C70AE">
      <w:pPr>
        <w:tabs>
          <w:tab w:val="left" w:pos="6120"/>
        </w:tabs>
        <w:spacing w:after="0" w:line="240" w:lineRule="auto"/>
        <w:ind w:firstLine="720"/>
        <w:jc w:val="both"/>
        <w:rPr>
          <w:rFonts w:ascii="Times New Roman" w:hAnsi="Times New Roman"/>
          <w:sz w:val="24"/>
          <w:szCs w:val="24"/>
          <w:lang w:val="ro-RO"/>
        </w:rPr>
      </w:pPr>
    </w:p>
    <w:p w:rsidR="006C70AE" w:rsidRPr="0018161A" w:rsidRDefault="006C70AE" w:rsidP="006C70AE">
      <w:pPr>
        <w:tabs>
          <w:tab w:val="left" w:pos="6120"/>
        </w:tabs>
        <w:spacing w:after="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Semnat:_______ </w:t>
      </w:r>
      <w:r w:rsidRPr="0018161A">
        <w:rPr>
          <w:rFonts w:ascii="Times New Roman" w:hAnsi="Times New Roman"/>
          <w:i/>
          <w:sz w:val="24"/>
          <w:szCs w:val="24"/>
          <w:lang w:val="ro-RO"/>
        </w:rPr>
        <w:t>[semnătura persoanei autorizate pentru semnarea ofertei]</w:t>
      </w:r>
      <w:r w:rsidRPr="0018161A">
        <w:rPr>
          <w:rFonts w:ascii="Times New Roman" w:hAnsi="Times New Roman"/>
          <w:sz w:val="24"/>
          <w:szCs w:val="24"/>
          <w:lang w:val="ro-RO"/>
        </w:rPr>
        <w:t xml:space="preserve"> </w:t>
      </w:r>
    </w:p>
    <w:p w:rsidR="006C70AE" w:rsidRPr="0018161A" w:rsidRDefault="006C70AE" w:rsidP="006C70AE">
      <w:pPr>
        <w:tabs>
          <w:tab w:val="left" w:pos="6120"/>
        </w:tabs>
        <w:spacing w:after="0" w:line="240" w:lineRule="auto"/>
        <w:ind w:firstLine="720"/>
        <w:jc w:val="both"/>
        <w:rPr>
          <w:rFonts w:ascii="Times New Roman" w:hAnsi="Times New Roman"/>
          <w:sz w:val="24"/>
          <w:szCs w:val="24"/>
          <w:lang w:val="ro-RO"/>
        </w:rPr>
      </w:pPr>
      <w:r w:rsidRPr="0018161A">
        <w:rPr>
          <w:rFonts w:ascii="Times New Roman" w:hAnsi="Times New Roman"/>
          <w:i/>
          <w:sz w:val="24"/>
          <w:szCs w:val="24"/>
          <w:lang w:val="ro-RO"/>
        </w:rPr>
        <w:t>[sigiliul firmei se va aplica alături de semnătură]</w:t>
      </w:r>
    </w:p>
    <w:p w:rsidR="006C70AE" w:rsidRPr="0018161A" w:rsidRDefault="006C70AE" w:rsidP="006C70AE">
      <w:pPr>
        <w:tabs>
          <w:tab w:val="left" w:pos="6120"/>
        </w:tabs>
        <w:spacing w:after="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Nume:_____________ </w:t>
      </w:r>
      <w:r w:rsidRPr="0018161A">
        <w:rPr>
          <w:rFonts w:ascii="Times New Roman" w:hAnsi="Times New Roman"/>
          <w:i/>
          <w:sz w:val="24"/>
          <w:szCs w:val="24"/>
          <w:lang w:val="ro-RO"/>
        </w:rPr>
        <w:t>[numele complet al persoanei ce semnează formularul ofertei]</w:t>
      </w:r>
      <w:r w:rsidRPr="0018161A">
        <w:rPr>
          <w:rFonts w:ascii="Times New Roman" w:hAnsi="Times New Roman"/>
          <w:sz w:val="24"/>
          <w:szCs w:val="24"/>
          <w:lang w:val="ro-RO"/>
        </w:rPr>
        <w:tab/>
      </w:r>
    </w:p>
    <w:p w:rsidR="006C70AE" w:rsidRPr="0018161A" w:rsidRDefault="006C70AE" w:rsidP="006C70AE">
      <w:pPr>
        <w:tabs>
          <w:tab w:val="left" w:pos="6120"/>
        </w:tabs>
        <w:spacing w:after="0" w:line="240" w:lineRule="auto"/>
        <w:ind w:firstLine="720"/>
        <w:jc w:val="both"/>
        <w:rPr>
          <w:rFonts w:ascii="Times New Roman" w:hAnsi="Times New Roman"/>
          <w:sz w:val="24"/>
          <w:szCs w:val="24"/>
          <w:lang w:val="ro-RO"/>
        </w:rPr>
      </w:pPr>
    </w:p>
    <w:p w:rsidR="006C70AE" w:rsidRPr="0018161A" w:rsidRDefault="006C70AE" w:rsidP="006C70AE">
      <w:pPr>
        <w:tabs>
          <w:tab w:val="left" w:pos="6120"/>
        </w:tabs>
        <w:spacing w:after="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În calitate de: _____________ </w:t>
      </w:r>
      <w:r w:rsidRPr="0018161A">
        <w:rPr>
          <w:rFonts w:ascii="Times New Roman" w:hAnsi="Times New Roman"/>
          <w:i/>
          <w:sz w:val="24"/>
          <w:szCs w:val="24"/>
          <w:lang w:val="ro-RO"/>
        </w:rPr>
        <w:t>[funcţia oficială a persoanei ce semnează formularul ofertei]</w:t>
      </w:r>
      <w:r w:rsidRPr="0018161A">
        <w:rPr>
          <w:rFonts w:ascii="Times New Roman" w:hAnsi="Times New Roman"/>
          <w:sz w:val="24"/>
          <w:szCs w:val="24"/>
          <w:lang w:val="ro-RO"/>
        </w:rPr>
        <w:t xml:space="preserve"> </w:t>
      </w:r>
    </w:p>
    <w:p w:rsidR="006C70AE" w:rsidRPr="0018161A" w:rsidRDefault="006C70AE" w:rsidP="006C70AE">
      <w:pPr>
        <w:spacing w:after="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Ofertantul: _______________ </w:t>
      </w:r>
      <w:r w:rsidRPr="0018161A">
        <w:rPr>
          <w:rFonts w:ascii="Times New Roman" w:hAnsi="Times New Roman"/>
          <w:i/>
          <w:sz w:val="24"/>
          <w:szCs w:val="24"/>
          <w:lang w:val="ro-RO"/>
        </w:rPr>
        <w:t>[denumirea completă oficială a ofertantului]</w:t>
      </w:r>
    </w:p>
    <w:p w:rsidR="006C70AE" w:rsidRPr="0018161A" w:rsidRDefault="006C70AE" w:rsidP="006C70AE">
      <w:pPr>
        <w:tabs>
          <w:tab w:val="left" w:pos="6120"/>
        </w:tabs>
        <w:spacing w:after="0" w:line="240" w:lineRule="auto"/>
        <w:ind w:firstLine="720"/>
        <w:jc w:val="both"/>
        <w:rPr>
          <w:rFonts w:ascii="Times New Roman" w:hAnsi="Times New Roman"/>
          <w:sz w:val="24"/>
          <w:szCs w:val="24"/>
          <w:lang w:val="ro-RO"/>
        </w:rPr>
      </w:pPr>
      <w:r w:rsidRPr="0018161A">
        <w:rPr>
          <w:rFonts w:ascii="Times New Roman" w:hAnsi="Times New Roman"/>
          <w:sz w:val="24"/>
          <w:szCs w:val="24"/>
          <w:lang w:val="ro-RO"/>
        </w:rPr>
        <w:t xml:space="preserve">Adresa: _________________ </w:t>
      </w:r>
      <w:r w:rsidRPr="0018161A">
        <w:rPr>
          <w:rFonts w:ascii="Times New Roman" w:hAnsi="Times New Roman"/>
          <w:i/>
          <w:sz w:val="24"/>
          <w:szCs w:val="24"/>
          <w:lang w:val="ro-RO"/>
        </w:rPr>
        <w:t>[</w:t>
      </w:r>
      <w:proofErr w:type="spellStart"/>
      <w:r w:rsidRPr="0018161A">
        <w:rPr>
          <w:rFonts w:ascii="Times New Roman" w:hAnsi="Times New Roman"/>
          <w:i/>
          <w:sz w:val="24"/>
          <w:szCs w:val="24"/>
          <w:lang w:val="ro-RO"/>
        </w:rPr>
        <w:t>adresa</w:t>
      </w:r>
      <w:proofErr w:type="spellEnd"/>
      <w:r w:rsidRPr="0018161A">
        <w:rPr>
          <w:rFonts w:ascii="Times New Roman" w:hAnsi="Times New Roman"/>
          <w:i/>
          <w:sz w:val="24"/>
          <w:szCs w:val="24"/>
          <w:lang w:val="ro-RO"/>
        </w:rPr>
        <w:t xml:space="preserve"> completă oficială a ofertantului]</w:t>
      </w:r>
    </w:p>
    <w:p w:rsidR="006C70AE" w:rsidRDefault="006C70AE" w:rsidP="006C70AE">
      <w:pPr>
        <w:pStyle w:val="BankNormal"/>
        <w:spacing w:after="0"/>
        <w:ind w:firstLine="720"/>
        <w:jc w:val="both"/>
        <w:rPr>
          <w:i/>
          <w:szCs w:val="24"/>
          <w:lang w:val="ro-RO"/>
        </w:rPr>
      </w:pPr>
      <w:r w:rsidRPr="0018161A">
        <w:rPr>
          <w:szCs w:val="24"/>
          <w:lang w:val="ro-RO"/>
        </w:rPr>
        <w:t xml:space="preserve">Data: ____________________ </w:t>
      </w:r>
      <w:r w:rsidRPr="0018161A">
        <w:rPr>
          <w:i/>
          <w:szCs w:val="24"/>
          <w:lang w:val="ro-RO"/>
        </w:rPr>
        <w:t>[introduceţi data semnării formularului]</w:t>
      </w:r>
    </w:p>
    <w:p w:rsidR="006C70AE" w:rsidRDefault="006C70AE" w:rsidP="006C70AE">
      <w:pPr>
        <w:pStyle w:val="2"/>
        <w:spacing w:line="240" w:lineRule="auto"/>
        <w:jc w:val="center"/>
        <w:rPr>
          <w:rFonts w:ascii="Times New Roman" w:hAnsi="Times New Roman"/>
          <w:i w:val="0"/>
          <w:sz w:val="22"/>
          <w:szCs w:val="22"/>
          <w:lang w:val="ro-RO"/>
        </w:rPr>
      </w:pPr>
    </w:p>
    <w:p w:rsidR="006C70AE" w:rsidRPr="006C70AE" w:rsidRDefault="006C70AE" w:rsidP="006C70AE">
      <w:pPr>
        <w:pStyle w:val="2"/>
        <w:spacing w:line="240" w:lineRule="auto"/>
        <w:jc w:val="center"/>
        <w:rPr>
          <w:rFonts w:ascii="Times New Roman" w:hAnsi="Times New Roman"/>
          <w:i w:val="0"/>
          <w:sz w:val="22"/>
          <w:szCs w:val="22"/>
          <w:lang w:val="ro-RO"/>
        </w:rPr>
      </w:pPr>
      <w:r w:rsidRPr="006C70AE">
        <w:rPr>
          <w:rFonts w:ascii="Times New Roman" w:hAnsi="Times New Roman"/>
          <w:i w:val="0"/>
          <w:sz w:val="22"/>
          <w:szCs w:val="22"/>
          <w:lang w:val="ro-RO"/>
        </w:rPr>
        <w:t>GARANŢIA PENTRU OFERTA (GARANŢIA BANCARĂ, F3.2)</w:t>
      </w:r>
    </w:p>
    <w:p w:rsidR="006C70AE" w:rsidRPr="006C70AE" w:rsidRDefault="006C70AE" w:rsidP="006C70AE">
      <w:pPr>
        <w:pStyle w:val="BankNormal"/>
        <w:spacing w:after="0"/>
        <w:ind w:firstLine="720"/>
        <w:jc w:val="both"/>
        <w:rPr>
          <w:i/>
          <w:iCs/>
          <w:sz w:val="22"/>
          <w:szCs w:val="22"/>
          <w:lang w:val="ro-RO"/>
        </w:rPr>
      </w:pPr>
      <w:r w:rsidRPr="006C70AE">
        <w:rPr>
          <w:i/>
          <w:iCs/>
          <w:sz w:val="22"/>
          <w:szCs w:val="22"/>
          <w:lang w:val="ro-RO"/>
        </w:rPr>
        <w:t xml:space="preserve">[Banca emitentă va completa acest formular de garanţie bancară în conformitate cu instrucţiunile indicate mai jos. Garanţia bancară se va imprima pe foaie cu antetul băncii, pe </w:t>
      </w:r>
      <w:proofErr w:type="spellStart"/>
      <w:r w:rsidRPr="006C70AE">
        <w:rPr>
          <w:i/>
          <w:iCs/>
          <w:sz w:val="22"/>
          <w:szCs w:val="22"/>
          <w:lang w:val="ro-RO"/>
        </w:rPr>
        <w:t>hîrtie</w:t>
      </w:r>
      <w:proofErr w:type="spellEnd"/>
      <w:r w:rsidRPr="006C70AE">
        <w:rPr>
          <w:i/>
          <w:iCs/>
          <w:sz w:val="22"/>
          <w:szCs w:val="22"/>
          <w:lang w:val="ro-RO"/>
        </w:rPr>
        <w:t xml:space="preserve"> specială protejată.]</w:t>
      </w:r>
    </w:p>
    <w:p w:rsidR="006C70AE" w:rsidRPr="006C70AE" w:rsidRDefault="006C70AE" w:rsidP="006C70AE">
      <w:pPr>
        <w:pStyle w:val="a4"/>
        <w:ind w:firstLine="720"/>
        <w:rPr>
          <w:i/>
          <w:iCs/>
          <w:sz w:val="22"/>
          <w:szCs w:val="22"/>
          <w:lang w:val="ro-RO"/>
        </w:rPr>
      </w:pPr>
      <w:r w:rsidRPr="006C70AE">
        <w:rPr>
          <w:i/>
          <w:iCs/>
          <w:sz w:val="22"/>
          <w:szCs w:val="22"/>
          <w:lang w:val="ro-RO"/>
        </w:rPr>
        <w:t>________________________________________________________</w:t>
      </w:r>
    </w:p>
    <w:p w:rsidR="006C70AE" w:rsidRPr="006C70AE" w:rsidRDefault="006C70AE" w:rsidP="006C70AE">
      <w:pPr>
        <w:pStyle w:val="a4"/>
        <w:ind w:firstLine="720"/>
        <w:rPr>
          <w:sz w:val="20"/>
          <w:szCs w:val="20"/>
          <w:lang w:val="ro-RO"/>
        </w:rPr>
      </w:pPr>
      <w:r w:rsidRPr="006C70AE">
        <w:rPr>
          <w:i/>
          <w:iCs/>
          <w:sz w:val="20"/>
          <w:szCs w:val="20"/>
          <w:lang w:val="ro-RO"/>
        </w:rPr>
        <w:t>[Numele băncii şi adresa oficiului sau a filialei emitente]</w:t>
      </w:r>
    </w:p>
    <w:p w:rsidR="006C70AE" w:rsidRPr="006C70AE" w:rsidRDefault="006C70AE" w:rsidP="006C70AE">
      <w:pPr>
        <w:pStyle w:val="a4"/>
        <w:ind w:firstLine="720"/>
        <w:rPr>
          <w:i/>
          <w:iCs/>
          <w:sz w:val="22"/>
          <w:szCs w:val="22"/>
          <w:lang w:val="ro-RO"/>
        </w:rPr>
      </w:pPr>
      <w:r w:rsidRPr="006C70AE">
        <w:rPr>
          <w:b/>
          <w:bCs/>
          <w:sz w:val="22"/>
          <w:szCs w:val="22"/>
          <w:lang w:val="ro-RO"/>
        </w:rPr>
        <w:t xml:space="preserve">Beneficiar: </w:t>
      </w:r>
      <w:r w:rsidRPr="006C70AE">
        <w:rPr>
          <w:sz w:val="22"/>
          <w:szCs w:val="22"/>
          <w:lang w:val="ro-RO"/>
        </w:rPr>
        <w:t>Departamentul Poliției de Frontieră al MAI</w:t>
      </w:r>
    </w:p>
    <w:p w:rsidR="006C70AE" w:rsidRPr="006C70AE" w:rsidRDefault="006C70AE" w:rsidP="006C70AE">
      <w:pPr>
        <w:pStyle w:val="a4"/>
        <w:ind w:firstLine="720"/>
        <w:rPr>
          <w:sz w:val="22"/>
          <w:szCs w:val="22"/>
          <w:lang w:val="ro-RO"/>
        </w:rPr>
      </w:pPr>
      <w:r w:rsidRPr="006C70AE">
        <w:rPr>
          <w:b/>
          <w:bCs/>
          <w:sz w:val="22"/>
          <w:szCs w:val="22"/>
          <w:lang w:val="ro-RO"/>
        </w:rPr>
        <w:t xml:space="preserve">Data: </w:t>
      </w:r>
      <w:r w:rsidRPr="006C70AE">
        <w:rPr>
          <w:sz w:val="22"/>
          <w:szCs w:val="22"/>
          <w:lang w:val="ro-RO"/>
        </w:rPr>
        <w:t>________________</w:t>
      </w:r>
    </w:p>
    <w:p w:rsidR="006C70AE" w:rsidRPr="006C70AE" w:rsidRDefault="006C70AE" w:rsidP="006C70AE">
      <w:pPr>
        <w:pStyle w:val="a4"/>
        <w:ind w:firstLine="720"/>
        <w:jc w:val="center"/>
        <w:rPr>
          <w:sz w:val="22"/>
          <w:szCs w:val="22"/>
          <w:lang w:val="ro-RO"/>
        </w:rPr>
      </w:pPr>
      <w:r w:rsidRPr="006C70AE">
        <w:rPr>
          <w:b/>
          <w:bCs/>
          <w:sz w:val="22"/>
          <w:szCs w:val="22"/>
          <w:lang w:val="ro-RO"/>
        </w:rPr>
        <w:t>GARANŢIE DE OFERTĂ Nr.</w:t>
      </w:r>
      <w:r w:rsidRPr="006C70AE">
        <w:rPr>
          <w:sz w:val="22"/>
          <w:szCs w:val="22"/>
          <w:lang w:val="ro-RO"/>
        </w:rPr>
        <w:t>_________________</w:t>
      </w:r>
    </w:p>
    <w:p w:rsidR="006C70AE" w:rsidRPr="006C70AE" w:rsidRDefault="006C70AE" w:rsidP="006C70AE">
      <w:pPr>
        <w:pStyle w:val="a4"/>
        <w:ind w:firstLine="720"/>
        <w:rPr>
          <w:sz w:val="22"/>
          <w:szCs w:val="22"/>
          <w:lang w:val="ro-RO"/>
        </w:rPr>
      </w:pPr>
      <w:r w:rsidRPr="006C70AE">
        <w:rPr>
          <w:sz w:val="22"/>
          <w:szCs w:val="22"/>
          <w:lang w:val="ro-RO"/>
        </w:rPr>
        <w:t>[</w:t>
      </w:r>
      <w:r w:rsidRPr="006C70AE">
        <w:rPr>
          <w:i/>
          <w:sz w:val="22"/>
          <w:szCs w:val="22"/>
          <w:lang w:val="ro-RO"/>
        </w:rPr>
        <w:t>denumirea băncii</w:t>
      </w:r>
      <w:r w:rsidRPr="006C70AE">
        <w:rPr>
          <w:sz w:val="22"/>
          <w:szCs w:val="22"/>
          <w:lang w:val="ro-RO"/>
        </w:rPr>
        <w:t xml:space="preserve">] a fost informată că </w:t>
      </w:r>
      <w:r w:rsidRPr="006C70AE">
        <w:rPr>
          <w:i/>
          <w:iCs/>
          <w:sz w:val="22"/>
          <w:szCs w:val="22"/>
          <w:lang w:val="ro-RO"/>
        </w:rPr>
        <w:t>[numele ofertantului]</w:t>
      </w:r>
      <w:r w:rsidRPr="006C70AE">
        <w:rPr>
          <w:sz w:val="22"/>
          <w:szCs w:val="22"/>
          <w:lang w:val="ro-RO"/>
        </w:rPr>
        <w:t xml:space="preserve"> (numit în continuare „Ofertant”) urmează să înainteze oferta către Dvs. la data de ___________ (numită în continuare „ofertă”) pentru livrarea </w:t>
      </w:r>
      <w:r w:rsidRPr="006C70AE">
        <w:rPr>
          <w:i/>
          <w:iCs/>
          <w:sz w:val="22"/>
          <w:szCs w:val="22"/>
          <w:u w:val="single"/>
          <w:lang w:val="ro-RO"/>
        </w:rPr>
        <w:t>mobilierului</w:t>
      </w:r>
      <w:r w:rsidRPr="006C70AE">
        <w:rPr>
          <w:sz w:val="22"/>
          <w:szCs w:val="22"/>
          <w:u w:val="single"/>
          <w:lang w:val="ro-RO"/>
        </w:rPr>
        <w:t xml:space="preserve"> </w:t>
      </w:r>
      <w:r w:rsidRPr="006C70AE">
        <w:rPr>
          <w:sz w:val="22"/>
          <w:szCs w:val="22"/>
          <w:lang w:val="ro-RO"/>
        </w:rPr>
        <w:t xml:space="preserve">conform invitaţiei la licitaţia nr. ________ din _________. 2012. </w:t>
      </w:r>
    </w:p>
    <w:p w:rsidR="006C70AE" w:rsidRPr="006C70AE" w:rsidRDefault="006C70AE" w:rsidP="006C70AE">
      <w:pPr>
        <w:pStyle w:val="a4"/>
        <w:ind w:firstLine="720"/>
        <w:rPr>
          <w:i/>
          <w:iCs/>
          <w:sz w:val="22"/>
          <w:szCs w:val="22"/>
          <w:lang w:val="ro-RO"/>
        </w:rPr>
      </w:pPr>
      <w:r w:rsidRPr="006C70AE">
        <w:rPr>
          <w:sz w:val="22"/>
          <w:szCs w:val="22"/>
          <w:lang w:val="ro-RO"/>
        </w:rPr>
        <w:t xml:space="preserve">La cererea Ofertantului, noi, </w:t>
      </w:r>
      <w:r w:rsidRPr="006C70AE">
        <w:rPr>
          <w:i/>
          <w:iCs/>
          <w:sz w:val="22"/>
          <w:szCs w:val="22"/>
          <w:lang w:val="ro-RO"/>
        </w:rPr>
        <w:t xml:space="preserve">[denumirea băncii], </w:t>
      </w:r>
      <w:r w:rsidRPr="006C70AE">
        <w:rPr>
          <w:iCs/>
          <w:sz w:val="22"/>
          <w:szCs w:val="22"/>
          <w:lang w:val="ro-RO"/>
        </w:rPr>
        <w:t xml:space="preserve">prin prezenta, ne angajăm în mod irevocabil să vă plătim orice sumă sau sume ce nu depăşesc în total suma de </w:t>
      </w:r>
      <w:r w:rsidRPr="006C70AE">
        <w:rPr>
          <w:i/>
          <w:iCs/>
          <w:sz w:val="22"/>
          <w:szCs w:val="22"/>
          <w:lang w:val="ro-RO"/>
        </w:rPr>
        <w:t xml:space="preserve">[suma în cifre] </w:t>
      </w:r>
      <w:r w:rsidRPr="006C70AE">
        <w:rPr>
          <w:sz w:val="22"/>
          <w:szCs w:val="22"/>
          <w:lang w:val="ro-RO"/>
        </w:rPr>
        <w:t xml:space="preserve">( </w:t>
      </w:r>
      <w:r w:rsidRPr="006C70AE">
        <w:rPr>
          <w:i/>
          <w:iCs/>
          <w:sz w:val="22"/>
          <w:szCs w:val="22"/>
          <w:lang w:val="ro-RO"/>
        </w:rPr>
        <w:t xml:space="preserve">[suma în cuvinte] </w:t>
      </w:r>
      <w:r w:rsidRPr="006C70AE">
        <w:rPr>
          <w:sz w:val="22"/>
          <w:szCs w:val="22"/>
          <w:lang w:val="ro-RO"/>
        </w:rPr>
        <w:t xml:space="preserve">), la primirea de către noi a primei solicitări din partea Dvs. în scris, însoţite de o declaraţie în care se specifică faptul că Ofertantul încalcă una sau mai multe dintre obligaţiile sale referitor la condiţiile ofertei, şi anume:   </w:t>
      </w:r>
    </w:p>
    <w:p w:rsidR="006C70AE" w:rsidRPr="006C70AE" w:rsidRDefault="006C70AE" w:rsidP="006C70AE">
      <w:pPr>
        <w:pStyle w:val="a4"/>
        <w:ind w:firstLine="720"/>
        <w:rPr>
          <w:sz w:val="22"/>
          <w:szCs w:val="22"/>
          <w:lang w:val="ro-RO"/>
        </w:rPr>
      </w:pPr>
      <w:r w:rsidRPr="006C70AE">
        <w:rPr>
          <w:sz w:val="22"/>
          <w:szCs w:val="22"/>
          <w:lang w:val="ro-RO"/>
        </w:rPr>
        <w:t xml:space="preserve">a) şi-a retras oferta în timpul perioadei valabilităţii ofertei sau a modificat oferta după expirarea termenului-limită de depunere a ofertelor; sau </w:t>
      </w:r>
    </w:p>
    <w:p w:rsidR="006C70AE" w:rsidRPr="006C70AE" w:rsidRDefault="006C70AE" w:rsidP="006C70AE">
      <w:pPr>
        <w:pStyle w:val="a4"/>
        <w:ind w:firstLine="720"/>
        <w:rPr>
          <w:sz w:val="22"/>
          <w:szCs w:val="22"/>
          <w:lang w:val="ro-RO"/>
        </w:rPr>
      </w:pPr>
      <w:r w:rsidRPr="006C70AE">
        <w:rPr>
          <w:sz w:val="22"/>
          <w:szCs w:val="22"/>
          <w:lang w:val="ro-RO"/>
        </w:rPr>
        <w:t>b) fiind anunţat de către autoritatea contractantă, în perioada de valabilitate a ofertei, despre adjudecarea contractului: (i) eşuează sau refuză să semneze formularul contractului; (ii) nu acceptă rectificarea erorilor aritmetice, efectuată de către grupul de lucru, erori depistate în ofertă în timpul examinării ei; sau (</w:t>
      </w:r>
      <w:proofErr w:type="spellStart"/>
      <w:r w:rsidRPr="006C70AE">
        <w:rPr>
          <w:sz w:val="22"/>
          <w:szCs w:val="22"/>
          <w:lang w:val="ro-RO"/>
        </w:rPr>
        <w:t>iii</w:t>
      </w:r>
      <w:proofErr w:type="spellEnd"/>
      <w:r w:rsidRPr="006C70AE">
        <w:rPr>
          <w:sz w:val="22"/>
          <w:szCs w:val="22"/>
          <w:lang w:val="ro-RO"/>
        </w:rPr>
        <w:t>) eşuează sau refuză să prezinte garanţia de bună execuţie, dacă se cere conform condiţiilor licitaţiei, ori nu a executat vreo condiţie specificată în documentele de licitaţie, înainte de semnarea contractului de achiziţie.</w:t>
      </w:r>
    </w:p>
    <w:p w:rsidR="006C70AE" w:rsidRDefault="006C70AE" w:rsidP="006C70AE">
      <w:pPr>
        <w:pStyle w:val="a4"/>
        <w:ind w:firstLine="720"/>
        <w:rPr>
          <w:sz w:val="22"/>
          <w:szCs w:val="22"/>
          <w:lang w:val="ro-RO"/>
        </w:rPr>
      </w:pPr>
      <w:r w:rsidRPr="006C70AE">
        <w:rPr>
          <w:sz w:val="22"/>
          <w:szCs w:val="22"/>
          <w:lang w:val="ro-RO"/>
        </w:rPr>
        <w:t xml:space="preserve">Această garanţie va expira în cazul apariţiei uneia dintre următoarele situaţii: </w:t>
      </w:r>
    </w:p>
    <w:p w:rsidR="006C70AE" w:rsidRDefault="006C70AE" w:rsidP="006C70AE">
      <w:pPr>
        <w:pStyle w:val="a4"/>
        <w:ind w:firstLine="720"/>
        <w:rPr>
          <w:sz w:val="22"/>
          <w:szCs w:val="22"/>
          <w:lang w:val="ro-RO"/>
        </w:rPr>
      </w:pPr>
      <w:r w:rsidRPr="006C70AE">
        <w:rPr>
          <w:sz w:val="22"/>
          <w:szCs w:val="22"/>
          <w:lang w:val="ro-RO"/>
        </w:rPr>
        <w:t xml:space="preserve">a) Ofertantul devine ofertant </w:t>
      </w:r>
      <w:proofErr w:type="spellStart"/>
      <w:r w:rsidRPr="006C70AE">
        <w:rPr>
          <w:sz w:val="22"/>
          <w:szCs w:val="22"/>
          <w:lang w:val="ro-RO"/>
        </w:rPr>
        <w:t>cîştigător</w:t>
      </w:r>
      <w:proofErr w:type="spellEnd"/>
      <w:r w:rsidRPr="006C70AE">
        <w:rPr>
          <w:sz w:val="22"/>
          <w:szCs w:val="22"/>
          <w:lang w:val="ro-RO"/>
        </w:rPr>
        <w:t xml:space="preserve">, la primirea de către noi a copiei înştiinţării privind adjudecarea contractului şi în urma emiterii Garanţiei de bună execuţie eliberată către Dvs. la solicitarea Ofertantului, sau </w:t>
      </w:r>
    </w:p>
    <w:p w:rsidR="006C70AE" w:rsidRPr="006C70AE" w:rsidRDefault="006C70AE" w:rsidP="006C70AE">
      <w:pPr>
        <w:pStyle w:val="a4"/>
        <w:ind w:firstLine="720"/>
        <w:rPr>
          <w:sz w:val="22"/>
          <w:szCs w:val="22"/>
          <w:lang w:val="ro-RO"/>
        </w:rPr>
      </w:pPr>
      <w:r w:rsidRPr="006C70AE">
        <w:rPr>
          <w:sz w:val="22"/>
          <w:szCs w:val="22"/>
          <w:lang w:val="ro-RO"/>
        </w:rPr>
        <w:t xml:space="preserve">b) Ofertantul nu devine ofertant </w:t>
      </w:r>
      <w:proofErr w:type="spellStart"/>
      <w:r w:rsidRPr="006C70AE">
        <w:rPr>
          <w:sz w:val="22"/>
          <w:szCs w:val="22"/>
          <w:lang w:val="ro-RO"/>
        </w:rPr>
        <w:t>cîştigător</w:t>
      </w:r>
      <w:proofErr w:type="spellEnd"/>
      <w:r w:rsidRPr="006C70AE">
        <w:rPr>
          <w:sz w:val="22"/>
          <w:szCs w:val="22"/>
          <w:lang w:val="ro-RO"/>
        </w:rPr>
        <w:t xml:space="preserve">, fie în urma primirii de către noi a copiei înştiinţării Dvs. despre numele altui ofertant </w:t>
      </w:r>
      <w:proofErr w:type="spellStart"/>
      <w:r w:rsidRPr="006C70AE">
        <w:rPr>
          <w:sz w:val="22"/>
          <w:szCs w:val="22"/>
          <w:lang w:val="ro-RO"/>
        </w:rPr>
        <w:t>cîştigător</w:t>
      </w:r>
      <w:proofErr w:type="spellEnd"/>
      <w:r w:rsidRPr="006C70AE">
        <w:rPr>
          <w:sz w:val="22"/>
          <w:szCs w:val="22"/>
          <w:lang w:val="ro-RO"/>
        </w:rPr>
        <w:t xml:space="preserve">; fie la terminarea perioadei de treizeci de zile după expirarea valabilităţii ofertei depuse de către Ofertant în cadrul licitaţiei. </w:t>
      </w:r>
    </w:p>
    <w:p w:rsidR="006C70AE" w:rsidRPr="006C70AE" w:rsidRDefault="006C70AE" w:rsidP="006C70AE">
      <w:pPr>
        <w:pStyle w:val="a4"/>
        <w:ind w:firstLine="720"/>
        <w:rPr>
          <w:sz w:val="22"/>
          <w:szCs w:val="22"/>
          <w:lang w:val="ro-RO"/>
        </w:rPr>
      </w:pPr>
      <w:r w:rsidRPr="006C70AE">
        <w:rPr>
          <w:sz w:val="22"/>
          <w:szCs w:val="22"/>
          <w:lang w:val="ro-RO"/>
        </w:rPr>
        <w:t xml:space="preserve">Prin urmare, orice cerere sau plată în conformitate cu această garanţie trebuie recepţionată de către noi la oficiu </w:t>
      </w:r>
      <w:proofErr w:type="spellStart"/>
      <w:r w:rsidRPr="006C70AE">
        <w:rPr>
          <w:sz w:val="22"/>
          <w:szCs w:val="22"/>
          <w:lang w:val="ro-RO"/>
        </w:rPr>
        <w:t>pînă</w:t>
      </w:r>
      <w:proofErr w:type="spellEnd"/>
      <w:r w:rsidRPr="006C70AE">
        <w:rPr>
          <w:sz w:val="22"/>
          <w:szCs w:val="22"/>
          <w:lang w:val="ro-RO"/>
        </w:rPr>
        <w:t xml:space="preserve"> la data respectivă inclusiv.</w:t>
      </w:r>
    </w:p>
    <w:p w:rsidR="006C70AE" w:rsidRPr="006C70AE" w:rsidRDefault="006C70AE" w:rsidP="006C70AE">
      <w:pPr>
        <w:spacing w:after="0" w:line="240" w:lineRule="auto"/>
        <w:ind w:firstLine="720"/>
        <w:jc w:val="both"/>
        <w:outlineLvl w:val="0"/>
        <w:rPr>
          <w:rFonts w:ascii="Times New Roman" w:eastAsia="Times New Roman" w:hAnsi="Times New Roman"/>
          <w:lang w:val="ro-RO"/>
        </w:rPr>
      </w:pPr>
      <w:r w:rsidRPr="006C70AE">
        <w:rPr>
          <w:rFonts w:ascii="Times New Roman" w:eastAsia="Times New Roman" w:hAnsi="Times New Roman"/>
          <w:lang w:val="ro-RO"/>
        </w:rPr>
        <w:t xml:space="preserve">Prezenta garanţie este valabilă </w:t>
      </w:r>
      <w:proofErr w:type="spellStart"/>
      <w:r w:rsidRPr="006C70AE">
        <w:rPr>
          <w:rFonts w:ascii="Times New Roman" w:eastAsia="Times New Roman" w:hAnsi="Times New Roman"/>
          <w:lang w:val="ro-RO"/>
        </w:rPr>
        <w:t>pînă</w:t>
      </w:r>
      <w:proofErr w:type="spellEnd"/>
      <w:r w:rsidRPr="006C70AE">
        <w:rPr>
          <w:rFonts w:ascii="Times New Roman" w:eastAsia="Times New Roman" w:hAnsi="Times New Roman"/>
          <w:lang w:val="ro-RO"/>
        </w:rPr>
        <w:t xml:space="preserve"> la data de ______________________.</w:t>
      </w:r>
    </w:p>
    <w:p w:rsidR="006C70AE" w:rsidRPr="006C70AE" w:rsidRDefault="006C70AE" w:rsidP="006C70AE">
      <w:pPr>
        <w:pStyle w:val="a4"/>
        <w:ind w:firstLine="720"/>
        <w:rPr>
          <w:i/>
          <w:iCs/>
          <w:sz w:val="22"/>
          <w:szCs w:val="22"/>
          <w:lang w:val="ro-RO"/>
        </w:rPr>
      </w:pPr>
      <w:r w:rsidRPr="006C70AE">
        <w:rPr>
          <w:b/>
          <w:bCs/>
          <w:sz w:val="22"/>
          <w:szCs w:val="22"/>
          <w:lang w:val="ro-RO"/>
        </w:rPr>
        <w:t>_____________________________</w:t>
      </w:r>
      <w:r w:rsidRPr="006C70AE">
        <w:rPr>
          <w:i/>
          <w:iCs/>
          <w:sz w:val="22"/>
          <w:szCs w:val="22"/>
          <w:lang w:val="ro-RO"/>
        </w:rPr>
        <w:t>[semnătura autorizată a băncii]</w:t>
      </w:r>
    </w:p>
    <w:p w:rsidR="006C70AE" w:rsidRPr="006C70AE" w:rsidRDefault="006C70AE" w:rsidP="006C70AE">
      <w:pPr>
        <w:spacing w:after="0" w:line="240" w:lineRule="auto"/>
        <w:jc w:val="both"/>
        <w:rPr>
          <w:rFonts w:ascii="Times New Roman" w:hAnsi="Times New Roman"/>
          <w:b/>
          <w:bCs/>
          <w:i/>
          <w:iCs/>
          <w:sz w:val="24"/>
          <w:szCs w:val="24"/>
          <w:lang w:val="ro-RO"/>
        </w:rPr>
      </w:pPr>
      <w:r w:rsidRPr="0018161A">
        <w:rPr>
          <w:rFonts w:ascii="Times New Roman" w:hAnsi="Times New Roman"/>
          <w:b/>
          <w:bCs/>
          <w:i/>
          <w:iCs/>
          <w:sz w:val="24"/>
          <w:szCs w:val="24"/>
          <w:lang w:val="ro-RO"/>
        </w:rPr>
        <w:br w:type="page"/>
      </w:r>
      <w:r w:rsidRPr="0018161A">
        <w:rPr>
          <w:rFonts w:ascii="Times New Roman" w:hAnsi="Times New Roman"/>
          <w:i/>
          <w:sz w:val="24"/>
          <w:szCs w:val="24"/>
          <w:lang w:val="ro-RO"/>
        </w:rPr>
        <w:lastRenderedPageBreak/>
        <w:t>FORMULAR INFORMATIV DESPRE OFERTANT (F3.3)</w:t>
      </w:r>
    </w:p>
    <w:p w:rsidR="006C70AE" w:rsidRPr="0018161A" w:rsidRDefault="006C70AE" w:rsidP="006C70AE">
      <w:pPr>
        <w:pStyle w:val="BankNormal"/>
        <w:ind w:firstLine="720"/>
        <w:jc w:val="both"/>
        <w:rPr>
          <w:i/>
          <w:iCs/>
          <w:szCs w:val="24"/>
          <w:lang w:val="ro-RO"/>
        </w:rPr>
      </w:pPr>
      <w:r w:rsidRPr="0018161A">
        <w:rPr>
          <w:i/>
          <w:iCs/>
          <w:szCs w:val="24"/>
          <w:lang w:val="ro-RO"/>
        </w:rPr>
        <w:t>[Ofertantul va completa acest formular în conformitate cu instrucţiunile de mai jos.  Nu se vor permite modificări în formatul formularului, precum şi nu se vor accepta înlocuiri în textul acestuia.]</w:t>
      </w:r>
    </w:p>
    <w:p w:rsidR="006C70AE" w:rsidRPr="0018161A" w:rsidRDefault="006C70AE" w:rsidP="006C70AE">
      <w:pPr>
        <w:pStyle w:val="a4"/>
        <w:ind w:firstLine="720"/>
        <w:rPr>
          <w:lang w:val="ro-RO"/>
        </w:rPr>
      </w:pPr>
      <w:r w:rsidRPr="0018161A">
        <w:rPr>
          <w:bCs/>
          <w:lang w:val="ro-RO"/>
        </w:rPr>
        <w:t xml:space="preserve">Data: </w:t>
      </w:r>
      <w:r w:rsidRPr="0018161A">
        <w:rPr>
          <w:lang w:val="ro-RO"/>
        </w:rPr>
        <w:t>________________</w:t>
      </w:r>
    </w:p>
    <w:p w:rsidR="006C70AE" w:rsidRPr="0018161A" w:rsidRDefault="006C70AE" w:rsidP="006C70AE">
      <w:pPr>
        <w:pStyle w:val="a4"/>
        <w:ind w:firstLine="720"/>
        <w:rPr>
          <w:bCs/>
          <w:lang w:val="ro-RO"/>
        </w:rPr>
      </w:pPr>
    </w:p>
    <w:p w:rsidR="006C70AE" w:rsidRPr="0018161A" w:rsidRDefault="006C70AE" w:rsidP="006C70AE">
      <w:pPr>
        <w:pStyle w:val="a4"/>
        <w:ind w:firstLine="720"/>
        <w:rPr>
          <w:bCs/>
          <w:lang w:val="ro-RO"/>
        </w:rPr>
      </w:pPr>
      <w:r w:rsidRPr="0018161A">
        <w:rPr>
          <w:bCs/>
          <w:lang w:val="ro-RO"/>
        </w:rPr>
        <w:t xml:space="preserve">Numărul licitaţiei: __________________ </w:t>
      </w:r>
      <w:r w:rsidRPr="0018161A">
        <w:rPr>
          <w:bCs/>
          <w:lang w:val="ro-RO"/>
        </w:rPr>
        <w:tab/>
      </w:r>
      <w:r w:rsidRPr="0018161A">
        <w:rPr>
          <w:bCs/>
          <w:lang w:val="ro-RO"/>
        </w:rPr>
        <w:tab/>
      </w:r>
      <w:r w:rsidRPr="0018161A">
        <w:rPr>
          <w:bCs/>
          <w:lang w:val="ro-RO"/>
        </w:rPr>
        <w:tab/>
        <w:t>P</w:t>
      </w:r>
      <w:r w:rsidRPr="0018161A">
        <w:rPr>
          <w:lang w:val="ro-RO"/>
        </w:rPr>
        <w:t>agina __ din__</w:t>
      </w:r>
    </w:p>
    <w:p w:rsidR="006C70AE" w:rsidRPr="0018161A" w:rsidRDefault="006C70AE" w:rsidP="006C70AE">
      <w:pPr>
        <w:jc w:val="both"/>
        <w:rPr>
          <w:rFonts w:ascii="Times New Roman" w:hAnsi="Times New Roman"/>
          <w:sz w:val="24"/>
          <w:szCs w:val="24"/>
          <w:lang w:val="ro-RO"/>
        </w:rPr>
      </w:pPr>
    </w:p>
    <w:p w:rsidR="006C70AE" w:rsidRPr="0018161A" w:rsidRDefault="006C70AE" w:rsidP="006C70AE">
      <w:pPr>
        <w:jc w:val="both"/>
        <w:rPr>
          <w:rFonts w:ascii="Times New Roman" w:hAnsi="Times New Roman"/>
          <w:sz w:val="24"/>
          <w:szCs w:val="24"/>
          <w:lang w:val="ro-RO"/>
        </w:rPr>
      </w:pPr>
      <w:r w:rsidRPr="0018161A">
        <w:rPr>
          <w:rFonts w:ascii="Times New Roman" w:hAnsi="Times New Roman"/>
          <w:b/>
          <w:bCs/>
          <w:sz w:val="24"/>
          <w:szCs w:val="24"/>
          <w:lang w:val="ro-RO"/>
        </w:rPr>
        <w:t>A. Ofertanţi individuali</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20"/>
        <w:gridCol w:w="72"/>
        <w:gridCol w:w="4498"/>
      </w:tblGrid>
      <w:tr w:rsidR="006C70AE" w:rsidRPr="0018161A" w:rsidTr="00B04DBA">
        <w:tblPrEx>
          <w:tblCellMar>
            <w:top w:w="0" w:type="dxa"/>
            <w:bottom w:w="0" w:type="dxa"/>
          </w:tblCellMar>
        </w:tblPrEx>
        <w:tc>
          <w:tcPr>
            <w:tcW w:w="9898" w:type="dxa"/>
            <w:gridSpan w:val="4"/>
            <w:tcBorders>
              <w:bottom w:val="nil"/>
            </w:tcBorders>
          </w:tcPr>
          <w:p w:rsidR="006C70AE" w:rsidRPr="0018161A" w:rsidRDefault="006C70AE" w:rsidP="00B04DBA">
            <w:pPr>
              <w:suppressAutoHyphens/>
              <w:spacing w:before="120" w:after="120"/>
              <w:jc w:val="both"/>
              <w:rPr>
                <w:rFonts w:ascii="Times New Roman" w:hAnsi="Times New Roman"/>
                <w:b/>
                <w:bCs/>
                <w:i/>
                <w:iCs/>
                <w:spacing w:val="-2"/>
                <w:sz w:val="24"/>
                <w:szCs w:val="24"/>
                <w:lang w:val="ro-RO"/>
              </w:rPr>
            </w:pPr>
            <w:r w:rsidRPr="0018161A">
              <w:rPr>
                <w:rFonts w:ascii="Times New Roman" w:hAnsi="Times New Roman"/>
                <w:b/>
                <w:bCs/>
                <w:i/>
                <w:iCs/>
                <w:spacing w:val="-2"/>
                <w:sz w:val="24"/>
                <w:szCs w:val="24"/>
                <w:lang w:val="ro-RO"/>
              </w:rPr>
              <w:t>1.</w:t>
            </w:r>
            <w:r w:rsidRPr="0018161A">
              <w:rPr>
                <w:rFonts w:ascii="Times New Roman" w:hAnsi="Times New Roman"/>
                <w:b/>
                <w:bCs/>
                <w:i/>
                <w:iCs/>
                <w:spacing w:val="-2"/>
                <w:sz w:val="24"/>
                <w:szCs w:val="24"/>
                <w:lang w:val="ro-RO"/>
              </w:rPr>
              <w:tab/>
              <w:t>Informaţii generale</w:t>
            </w:r>
          </w:p>
        </w:tc>
      </w:tr>
      <w:tr w:rsidR="006C70AE" w:rsidRPr="0018161A" w:rsidTr="00B04DBA">
        <w:tblPrEx>
          <w:tblCellMar>
            <w:top w:w="0" w:type="dxa"/>
            <w:bottom w:w="0" w:type="dxa"/>
          </w:tblCellMar>
        </w:tblPrEx>
        <w:tc>
          <w:tcPr>
            <w:tcW w:w="1008" w:type="dxa"/>
            <w:tcBorders>
              <w:bottom w:val="nil"/>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1.1.</w:t>
            </w:r>
          </w:p>
        </w:tc>
        <w:tc>
          <w:tcPr>
            <w:tcW w:w="4320" w:type="dxa"/>
            <w:tcBorders>
              <w:bottom w:val="nil"/>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Numele juridic al ofertantului</w:t>
            </w:r>
          </w:p>
        </w:tc>
        <w:tc>
          <w:tcPr>
            <w:tcW w:w="4570" w:type="dxa"/>
            <w:gridSpan w:val="2"/>
            <w:tcBorders>
              <w:bottom w:val="nil"/>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rPr>
          <w:trHeight w:val="606"/>
        </w:trPr>
        <w:tc>
          <w:tcPr>
            <w:tcW w:w="1008" w:type="dxa"/>
            <w:tcBorders>
              <w:bottom w:val="nil"/>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1.2.</w:t>
            </w:r>
          </w:p>
        </w:tc>
        <w:tc>
          <w:tcPr>
            <w:tcW w:w="4320" w:type="dxa"/>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Adresa juridică a ofertantului în ţara înregistrării</w:t>
            </w:r>
          </w:p>
        </w:tc>
        <w:tc>
          <w:tcPr>
            <w:tcW w:w="4570" w:type="dxa"/>
            <w:gridSpan w:val="2"/>
            <w:tcBorders>
              <w:bottom w:val="nil"/>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tcBorders>
              <w:bottom w:val="nil"/>
              <w:right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1.3.</w:t>
            </w:r>
          </w:p>
        </w:tc>
        <w:tc>
          <w:tcPr>
            <w:tcW w:w="4320" w:type="dxa"/>
            <w:tcBorders>
              <w:top w:val="single" w:sz="4" w:space="0" w:color="auto"/>
              <w:left w:val="single" w:sz="4" w:space="0" w:color="auto"/>
              <w:bottom w:val="single" w:sz="4" w:space="0" w:color="auto"/>
              <w:right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Statutul juridic al ofertantului</w:t>
            </w:r>
          </w:p>
        </w:tc>
        <w:tc>
          <w:tcPr>
            <w:tcW w:w="4570" w:type="dxa"/>
            <w:gridSpan w:val="2"/>
            <w:tcBorders>
              <w:left w:val="single" w:sz="4" w:space="0" w:color="auto"/>
              <w:bottom w:val="nil"/>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tcBorders>
              <w:top w:val="nil"/>
              <w:bottom w:val="nil"/>
              <w:right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c>
          <w:tcPr>
            <w:tcW w:w="4320" w:type="dxa"/>
            <w:tcBorders>
              <w:top w:val="single" w:sz="4" w:space="0" w:color="auto"/>
              <w:left w:val="single" w:sz="4" w:space="0" w:color="auto"/>
              <w:bottom w:val="single" w:sz="4" w:space="0" w:color="auto"/>
              <w:right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Proprietate</w:t>
            </w:r>
          </w:p>
        </w:tc>
        <w:tc>
          <w:tcPr>
            <w:tcW w:w="4570" w:type="dxa"/>
            <w:gridSpan w:val="2"/>
            <w:tcBorders>
              <w:left w:val="single" w:sz="4" w:space="0" w:color="auto"/>
              <w:bottom w:val="nil"/>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tcBorders>
              <w:top w:val="nil"/>
              <w:bottom w:val="nil"/>
              <w:right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c>
          <w:tcPr>
            <w:tcW w:w="4320" w:type="dxa"/>
            <w:tcBorders>
              <w:top w:val="single" w:sz="4" w:space="0" w:color="auto"/>
              <w:left w:val="single" w:sz="4" w:space="0" w:color="auto"/>
              <w:bottom w:val="single" w:sz="4" w:space="0" w:color="auto"/>
              <w:right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Formă de organizare juridică</w:t>
            </w:r>
          </w:p>
        </w:tc>
        <w:tc>
          <w:tcPr>
            <w:tcW w:w="4570" w:type="dxa"/>
            <w:gridSpan w:val="2"/>
            <w:tcBorders>
              <w:left w:val="single" w:sz="4" w:space="0" w:color="auto"/>
              <w:bottom w:val="nil"/>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tcBorders>
              <w:top w:val="nil"/>
              <w:bottom w:val="nil"/>
              <w:right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c>
          <w:tcPr>
            <w:tcW w:w="4320" w:type="dxa"/>
            <w:tcBorders>
              <w:top w:val="single" w:sz="4" w:space="0" w:color="auto"/>
              <w:left w:val="single" w:sz="4" w:space="0" w:color="auto"/>
              <w:bottom w:val="single" w:sz="4" w:space="0" w:color="auto"/>
              <w:right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Altele</w:t>
            </w:r>
          </w:p>
        </w:tc>
        <w:tc>
          <w:tcPr>
            <w:tcW w:w="4570" w:type="dxa"/>
            <w:gridSpan w:val="2"/>
            <w:tcBorders>
              <w:left w:val="single" w:sz="4" w:space="0" w:color="auto"/>
              <w:bottom w:val="nil"/>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tcBorders>
              <w:bottom w:val="nil"/>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1.4.</w:t>
            </w:r>
          </w:p>
        </w:tc>
        <w:tc>
          <w:tcPr>
            <w:tcW w:w="4320" w:type="dxa"/>
            <w:tcBorders>
              <w:top w:val="single" w:sz="4" w:space="0" w:color="auto"/>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Anul înregistrării ofertantului</w:t>
            </w:r>
          </w:p>
        </w:tc>
        <w:tc>
          <w:tcPr>
            <w:tcW w:w="4570" w:type="dxa"/>
            <w:gridSpan w:val="2"/>
            <w:tcBorders>
              <w:bottom w:val="nil"/>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tcBorders>
              <w:bottom w:val="nil"/>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1.5.</w:t>
            </w:r>
          </w:p>
        </w:tc>
        <w:tc>
          <w:tcPr>
            <w:tcW w:w="4320" w:type="dxa"/>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Statutul de afaceri al ofertantului</w:t>
            </w:r>
          </w:p>
        </w:tc>
        <w:tc>
          <w:tcPr>
            <w:tcW w:w="4570" w:type="dxa"/>
            <w:gridSpan w:val="2"/>
            <w:tcBorders>
              <w:bottom w:val="nil"/>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tcBorders>
              <w:top w:val="nil"/>
              <w:bottom w:val="nil"/>
            </w:tcBorders>
          </w:tcPr>
          <w:p w:rsidR="006C70AE" w:rsidRPr="0018161A" w:rsidRDefault="006C70AE" w:rsidP="00B04DBA">
            <w:pPr>
              <w:spacing w:before="120" w:after="120"/>
              <w:jc w:val="both"/>
              <w:rPr>
                <w:rFonts w:ascii="Times New Roman" w:hAnsi="Times New Roman"/>
                <w:sz w:val="24"/>
                <w:szCs w:val="24"/>
                <w:lang w:val="ro-RO"/>
              </w:rPr>
            </w:pPr>
          </w:p>
        </w:tc>
        <w:tc>
          <w:tcPr>
            <w:tcW w:w="4320" w:type="dxa"/>
            <w:tcBorders>
              <w:top w:val="single" w:sz="4" w:space="0" w:color="auto"/>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Producător</w:t>
            </w:r>
          </w:p>
        </w:tc>
        <w:tc>
          <w:tcPr>
            <w:tcW w:w="4570" w:type="dxa"/>
            <w:gridSpan w:val="2"/>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tcBorders>
              <w:top w:val="nil"/>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c>
          <w:tcPr>
            <w:tcW w:w="4320" w:type="dxa"/>
            <w:tcBorders>
              <w:top w:val="single" w:sz="4" w:space="0" w:color="auto"/>
              <w:bottom w:val="single" w:sz="4" w:space="0" w:color="auto"/>
            </w:tcBorders>
          </w:tcPr>
          <w:p w:rsidR="006C70AE" w:rsidRPr="0018161A" w:rsidRDefault="006C70AE" w:rsidP="00B04DBA">
            <w:pPr>
              <w:spacing w:before="120" w:after="120"/>
              <w:rPr>
                <w:rFonts w:ascii="Times New Roman" w:hAnsi="Times New Roman"/>
                <w:sz w:val="24"/>
                <w:szCs w:val="24"/>
                <w:lang w:val="ro-RO"/>
              </w:rPr>
            </w:pPr>
            <w:r w:rsidRPr="0018161A">
              <w:rPr>
                <w:rFonts w:ascii="Times New Roman" w:hAnsi="Times New Roman"/>
                <w:sz w:val="24"/>
                <w:szCs w:val="24"/>
                <w:lang w:val="ro-RO"/>
              </w:rPr>
              <w:t>Agent local/Distribuitor al producătorului străin</w:t>
            </w:r>
          </w:p>
        </w:tc>
        <w:tc>
          <w:tcPr>
            <w:tcW w:w="4570" w:type="dxa"/>
            <w:gridSpan w:val="2"/>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tcBorders>
              <w:top w:val="single" w:sz="4" w:space="0" w:color="auto"/>
              <w:bottom w:val="nil"/>
            </w:tcBorders>
          </w:tcPr>
          <w:p w:rsidR="006C70AE" w:rsidRPr="0018161A" w:rsidRDefault="006C70AE" w:rsidP="00B04DBA">
            <w:pPr>
              <w:spacing w:before="120" w:after="120"/>
              <w:jc w:val="both"/>
              <w:rPr>
                <w:rFonts w:ascii="Times New Roman" w:hAnsi="Times New Roman"/>
                <w:sz w:val="24"/>
                <w:szCs w:val="24"/>
                <w:lang w:val="ro-RO"/>
              </w:rPr>
            </w:pPr>
          </w:p>
        </w:tc>
        <w:tc>
          <w:tcPr>
            <w:tcW w:w="4320" w:type="dxa"/>
            <w:tcBorders>
              <w:top w:val="single" w:sz="4" w:space="0" w:color="auto"/>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Intermediar</w:t>
            </w:r>
          </w:p>
        </w:tc>
        <w:tc>
          <w:tcPr>
            <w:tcW w:w="4570" w:type="dxa"/>
            <w:gridSpan w:val="2"/>
            <w:tcBorders>
              <w:top w:val="single" w:sz="4" w:space="0" w:color="auto"/>
              <w:bottom w:val="nil"/>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tcBorders>
              <w:top w:val="nil"/>
              <w:bottom w:val="nil"/>
            </w:tcBorders>
          </w:tcPr>
          <w:p w:rsidR="006C70AE" w:rsidRPr="0018161A" w:rsidRDefault="006C70AE" w:rsidP="00B04DBA">
            <w:pPr>
              <w:spacing w:before="120" w:after="120"/>
              <w:jc w:val="both"/>
              <w:rPr>
                <w:rFonts w:ascii="Times New Roman" w:hAnsi="Times New Roman"/>
                <w:sz w:val="24"/>
                <w:szCs w:val="24"/>
                <w:lang w:val="ro-RO"/>
              </w:rPr>
            </w:pPr>
          </w:p>
        </w:tc>
        <w:tc>
          <w:tcPr>
            <w:tcW w:w="4320" w:type="dxa"/>
            <w:tcBorders>
              <w:top w:val="single" w:sz="4" w:space="0" w:color="auto"/>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Companie de antrepozit</w:t>
            </w:r>
          </w:p>
        </w:tc>
        <w:tc>
          <w:tcPr>
            <w:tcW w:w="4570" w:type="dxa"/>
            <w:gridSpan w:val="2"/>
            <w:tcBorders>
              <w:bottom w:val="nil"/>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tcBorders>
              <w:top w:val="nil"/>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c>
          <w:tcPr>
            <w:tcW w:w="4320" w:type="dxa"/>
            <w:tcBorders>
              <w:top w:val="single" w:sz="4" w:space="0" w:color="auto"/>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Altele</w:t>
            </w:r>
          </w:p>
        </w:tc>
        <w:tc>
          <w:tcPr>
            <w:tcW w:w="4570" w:type="dxa"/>
            <w:gridSpan w:val="2"/>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1.6.</w:t>
            </w:r>
          </w:p>
        </w:tc>
        <w:tc>
          <w:tcPr>
            <w:tcW w:w="4320" w:type="dxa"/>
            <w:tcBorders>
              <w:top w:val="single" w:sz="4" w:space="0" w:color="auto"/>
              <w:bottom w:val="single" w:sz="4" w:space="0" w:color="auto"/>
            </w:tcBorders>
          </w:tcPr>
          <w:p w:rsidR="006C70AE" w:rsidRPr="0018161A" w:rsidRDefault="006C70AE" w:rsidP="00B04DBA">
            <w:pPr>
              <w:spacing w:before="120" w:after="120"/>
              <w:rPr>
                <w:rFonts w:ascii="Times New Roman" w:hAnsi="Times New Roman"/>
                <w:sz w:val="24"/>
                <w:szCs w:val="24"/>
                <w:lang w:val="ro-RO"/>
              </w:rPr>
            </w:pPr>
            <w:r w:rsidRPr="0018161A">
              <w:rPr>
                <w:rFonts w:ascii="Times New Roman" w:hAnsi="Times New Roman"/>
                <w:sz w:val="24"/>
                <w:szCs w:val="24"/>
                <w:lang w:val="ro-RO"/>
              </w:rPr>
              <w:t>Informaţia despre reprezentantul autorizat al ofertantului</w:t>
            </w:r>
          </w:p>
        </w:tc>
        <w:tc>
          <w:tcPr>
            <w:tcW w:w="4570" w:type="dxa"/>
            <w:gridSpan w:val="2"/>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tcBorders>
              <w:top w:val="single" w:sz="4" w:space="0" w:color="auto"/>
              <w:bottom w:val="nil"/>
            </w:tcBorders>
          </w:tcPr>
          <w:p w:rsidR="006C70AE" w:rsidRPr="0018161A" w:rsidRDefault="006C70AE" w:rsidP="00B04DBA">
            <w:pPr>
              <w:spacing w:before="120" w:after="120"/>
              <w:jc w:val="both"/>
              <w:rPr>
                <w:rFonts w:ascii="Times New Roman" w:hAnsi="Times New Roman"/>
                <w:sz w:val="24"/>
                <w:szCs w:val="24"/>
                <w:lang w:val="ro-RO"/>
              </w:rPr>
            </w:pPr>
          </w:p>
        </w:tc>
        <w:tc>
          <w:tcPr>
            <w:tcW w:w="4320" w:type="dxa"/>
            <w:tcBorders>
              <w:top w:val="single" w:sz="4" w:space="0" w:color="auto"/>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Numele</w:t>
            </w:r>
          </w:p>
        </w:tc>
        <w:tc>
          <w:tcPr>
            <w:tcW w:w="4570" w:type="dxa"/>
            <w:gridSpan w:val="2"/>
            <w:tcBorders>
              <w:top w:val="single" w:sz="4" w:space="0" w:color="auto"/>
              <w:bottom w:val="nil"/>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tcBorders>
              <w:top w:val="nil"/>
              <w:bottom w:val="nil"/>
            </w:tcBorders>
          </w:tcPr>
          <w:p w:rsidR="006C70AE" w:rsidRPr="0018161A" w:rsidRDefault="006C70AE" w:rsidP="00B04DBA">
            <w:pPr>
              <w:spacing w:before="120" w:after="120"/>
              <w:jc w:val="both"/>
              <w:rPr>
                <w:rFonts w:ascii="Times New Roman" w:hAnsi="Times New Roman"/>
                <w:sz w:val="24"/>
                <w:szCs w:val="24"/>
                <w:lang w:val="ro-RO"/>
              </w:rPr>
            </w:pPr>
          </w:p>
        </w:tc>
        <w:tc>
          <w:tcPr>
            <w:tcW w:w="4320" w:type="dxa"/>
            <w:tcBorders>
              <w:top w:val="single" w:sz="4" w:space="0" w:color="auto"/>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Locul de muncă şi funcţia</w:t>
            </w:r>
          </w:p>
        </w:tc>
        <w:tc>
          <w:tcPr>
            <w:tcW w:w="4570" w:type="dxa"/>
            <w:gridSpan w:val="2"/>
            <w:tcBorders>
              <w:bottom w:val="nil"/>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tcBorders>
              <w:top w:val="nil"/>
              <w:bottom w:val="nil"/>
            </w:tcBorders>
          </w:tcPr>
          <w:p w:rsidR="006C70AE" w:rsidRPr="0018161A" w:rsidRDefault="006C70AE" w:rsidP="00B04DBA">
            <w:pPr>
              <w:spacing w:before="120" w:after="120"/>
              <w:jc w:val="both"/>
              <w:rPr>
                <w:rFonts w:ascii="Times New Roman" w:hAnsi="Times New Roman"/>
                <w:sz w:val="24"/>
                <w:szCs w:val="24"/>
                <w:lang w:val="ro-RO"/>
              </w:rPr>
            </w:pPr>
          </w:p>
        </w:tc>
        <w:tc>
          <w:tcPr>
            <w:tcW w:w="4320" w:type="dxa"/>
            <w:tcBorders>
              <w:top w:val="single" w:sz="4" w:space="0" w:color="auto"/>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Adresa</w:t>
            </w:r>
          </w:p>
        </w:tc>
        <w:tc>
          <w:tcPr>
            <w:tcW w:w="4570" w:type="dxa"/>
            <w:gridSpan w:val="2"/>
            <w:tcBorders>
              <w:bottom w:val="nil"/>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tcBorders>
              <w:top w:val="nil"/>
              <w:bottom w:val="nil"/>
            </w:tcBorders>
          </w:tcPr>
          <w:p w:rsidR="006C70AE" w:rsidRPr="0018161A" w:rsidRDefault="006C70AE" w:rsidP="00B04DBA">
            <w:pPr>
              <w:spacing w:before="120" w:after="120"/>
              <w:jc w:val="both"/>
              <w:rPr>
                <w:rFonts w:ascii="Times New Roman" w:hAnsi="Times New Roman"/>
                <w:sz w:val="24"/>
                <w:szCs w:val="24"/>
                <w:lang w:val="ro-RO"/>
              </w:rPr>
            </w:pPr>
          </w:p>
        </w:tc>
        <w:tc>
          <w:tcPr>
            <w:tcW w:w="4320" w:type="dxa"/>
            <w:tcBorders>
              <w:top w:val="single" w:sz="4" w:space="0" w:color="auto"/>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 xml:space="preserve">Telefon / Fax </w:t>
            </w:r>
          </w:p>
        </w:tc>
        <w:tc>
          <w:tcPr>
            <w:tcW w:w="4570" w:type="dxa"/>
            <w:gridSpan w:val="2"/>
            <w:tcBorders>
              <w:bottom w:val="nil"/>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tcBorders>
              <w:top w:val="nil"/>
              <w:bottom w:val="nil"/>
            </w:tcBorders>
          </w:tcPr>
          <w:p w:rsidR="006C70AE" w:rsidRPr="0018161A" w:rsidRDefault="006C70AE" w:rsidP="00B04DBA">
            <w:pPr>
              <w:spacing w:before="120" w:after="120"/>
              <w:jc w:val="both"/>
              <w:rPr>
                <w:rFonts w:ascii="Times New Roman" w:hAnsi="Times New Roman"/>
                <w:sz w:val="24"/>
                <w:szCs w:val="24"/>
                <w:lang w:val="ro-RO"/>
              </w:rPr>
            </w:pPr>
          </w:p>
        </w:tc>
        <w:tc>
          <w:tcPr>
            <w:tcW w:w="4320" w:type="dxa"/>
            <w:tcBorders>
              <w:top w:val="single" w:sz="4" w:space="0" w:color="auto"/>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E-mail</w:t>
            </w:r>
          </w:p>
        </w:tc>
        <w:tc>
          <w:tcPr>
            <w:tcW w:w="4570" w:type="dxa"/>
            <w:gridSpan w:val="2"/>
            <w:tcBorders>
              <w:bottom w:val="nil"/>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tcBorders>
              <w:bottom w:val="nil"/>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1.7.</w:t>
            </w:r>
          </w:p>
        </w:tc>
        <w:tc>
          <w:tcPr>
            <w:tcW w:w="4320" w:type="dxa"/>
            <w:tcBorders>
              <w:top w:val="single" w:sz="4" w:space="0" w:color="auto"/>
              <w:bottom w:val="nil"/>
            </w:tcBorders>
          </w:tcPr>
          <w:p w:rsidR="006C70AE" w:rsidRPr="0018161A" w:rsidRDefault="006C70AE" w:rsidP="00B04DBA">
            <w:pPr>
              <w:spacing w:before="120" w:after="120"/>
              <w:rPr>
                <w:rFonts w:ascii="Times New Roman" w:hAnsi="Times New Roman"/>
                <w:sz w:val="24"/>
                <w:szCs w:val="24"/>
                <w:lang w:val="ro-RO"/>
              </w:rPr>
            </w:pPr>
            <w:r w:rsidRPr="0018161A">
              <w:rPr>
                <w:rFonts w:ascii="Times New Roman" w:hAnsi="Times New Roman"/>
                <w:sz w:val="24"/>
                <w:szCs w:val="24"/>
                <w:lang w:val="ro-RO"/>
              </w:rPr>
              <w:t>Numărul de înregistrare pentru TVA</w:t>
            </w:r>
          </w:p>
        </w:tc>
        <w:tc>
          <w:tcPr>
            <w:tcW w:w="4570" w:type="dxa"/>
            <w:gridSpan w:val="2"/>
            <w:tcBorders>
              <w:bottom w:val="nil"/>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1.8.</w:t>
            </w:r>
          </w:p>
        </w:tc>
        <w:tc>
          <w:tcPr>
            <w:tcW w:w="4320" w:type="dxa"/>
            <w:tcBorders>
              <w:bottom w:val="single" w:sz="4" w:space="0" w:color="auto"/>
            </w:tcBorders>
          </w:tcPr>
          <w:p w:rsidR="006C70AE" w:rsidRPr="0018161A" w:rsidRDefault="006C70AE" w:rsidP="00B04DBA">
            <w:pPr>
              <w:spacing w:before="120" w:after="120"/>
              <w:rPr>
                <w:rFonts w:ascii="Times New Roman" w:hAnsi="Times New Roman"/>
                <w:sz w:val="24"/>
                <w:szCs w:val="24"/>
                <w:lang w:val="ro-RO"/>
              </w:rPr>
            </w:pPr>
            <w:r w:rsidRPr="0018161A">
              <w:rPr>
                <w:rFonts w:ascii="Times New Roman" w:hAnsi="Times New Roman"/>
                <w:sz w:val="24"/>
                <w:szCs w:val="24"/>
                <w:lang w:val="ro-RO"/>
              </w:rPr>
              <w:t>Numărul de identitate al ofertantului pentru impozitul pe venit (pentru ofertanţii străini)</w:t>
            </w:r>
          </w:p>
        </w:tc>
        <w:tc>
          <w:tcPr>
            <w:tcW w:w="4570" w:type="dxa"/>
            <w:gridSpan w:val="2"/>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1.9.</w:t>
            </w:r>
          </w:p>
        </w:tc>
        <w:tc>
          <w:tcPr>
            <w:tcW w:w="4320" w:type="dxa"/>
            <w:tcBorders>
              <w:bottom w:val="single" w:sz="4" w:space="0" w:color="auto"/>
            </w:tcBorders>
          </w:tcPr>
          <w:p w:rsidR="006C70AE" w:rsidRPr="0018161A" w:rsidRDefault="006C70AE" w:rsidP="00B04DBA">
            <w:pPr>
              <w:spacing w:before="120" w:after="120" w:line="240" w:lineRule="auto"/>
              <w:jc w:val="both"/>
              <w:rPr>
                <w:rFonts w:ascii="Times New Roman" w:hAnsi="Times New Roman"/>
                <w:sz w:val="24"/>
                <w:szCs w:val="24"/>
                <w:lang w:val="ro-RO"/>
              </w:rPr>
            </w:pPr>
            <w:r w:rsidRPr="0018161A">
              <w:rPr>
                <w:rFonts w:ascii="Times New Roman" w:hAnsi="Times New Roman"/>
                <w:sz w:val="24"/>
                <w:szCs w:val="24"/>
                <w:lang w:val="ro-RO"/>
              </w:rPr>
              <w:t xml:space="preserve">Ofertantul va anexa copiile următoarelor documente: </w:t>
            </w:r>
          </w:p>
          <w:p w:rsidR="006C70AE" w:rsidRPr="0018161A" w:rsidRDefault="006C70AE" w:rsidP="00B04DBA">
            <w:pPr>
              <w:spacing w:before="120" w:after="120" w:line="240" w:lineRule="auto"/>
              <w:jc w:val="both"/>
              <w:rPr>
                <w:rFonts w:ascii="Times New Roman" w:hAnsi="Times New Roman"/>
                <w:sz w:val="24"/>
                <w:szCs w:val="24"/>
                <w:lang w:val="ro-RO"/>
              </w:rPr>
            </w:pPr>
          </w:p>
          <w:p w:rsidR="006C70AE" w:rsidRPr="0018161A" w:rsidRDefault="006C70AE" w:rsidP="00B04DBA">
            <w:pPr>
              <w:spacing w:before="120" w:after="120"/>
              <w:jc w:val="both"/>
              <w:rPr>
                <w:rFonts w:ascii="Times New Roman" w:hAnsi="Times New Roman"/>
                <w:sz w:val="24"/>
                <w:szCs w:val="24"/>
                <w:lang w:val="ro-RO"/>
              </w:rPr>
            </w:pPr>
          </w:p>
        </w:tc>
        <w:tc>
          <w:tcPr>
            <w:tcW w:w="4570" w:type="dxa"/>
            <w:gridSpan w:val="2"/>
            <w:tcBorders>
              <w:bottom w:val="single" w:sz="4" w:space="0" w:color="auto"/>
            </w:tcBorders>
          </w:tcPr>
          <w:p w:rsidR="006C70AE" w:rsidRPr="0018161A" w:rsidRDefault="006C70AE" w:rsidP="00B04DBA">
            <w:pPr>
              <w:spacing w:before="120" w:after="120" w:line="240" w:lineRule="auto"/>
              <w:jc w:val="both"/>
              <w:rPr>
                <w:rFonts w:ascii="Times New Roman" w:hAnsi="Times New Roman"/>
                <w:sz w:val="24"/>
                <w:szCs w:val="24"/>
                <w:lang w:val="ro-RO"/>
              </w:rPr>
            </w:pPr>
            <w:r>
              <w:rPr>
                <w:rFonts w:ascii="Times New Roman" w:hAnsi="Times New Roman"/>
                <w:sz w:val="24"/>
                <w:szCs w:val="24"/>
                <w:lang w:val="ro-RO"/>
              </w:rPr>
              <w:t>conform fișei informaționale</w:t>
            </w:r>
          </w:p>
        </w:tc>
      </w:tr>
      <w:tr w:rsidR="006C70AE" w:rsidRPr="0018161A" w:rsidTr="00B04DBA">
        <w:tblPrEx>
          <w:tblCellMar>
            <w:top w:w="0" w:type="dxa"/>
            <w:bottom w:w="0" w:type="dxa"/>
          </w:tblCellMar>
        </w:tblPrEx>
        <w:tc>
          <w:tcPr>
            <w:tcW w:w="9898" w:type="dxa"/>
            <w:gridSpan w:val="4"/>
            <w:tcBorders>
              <w:bottom w:val="nil"/>
            </w:tcBorders>
          </w:tcPr>
          <w:p w:rsidR="006C70AE" w:rsidRPr="0018161A" w:rsidRDefault="006C70AE" w:rsidP="00B04DBA">
            <w:pPr>
              <w:spacing w:before="120" w:after="120"/>
              <w:jc w:val="both"/>
              <w:rPr>
                <w:rFonts w:ascii="Times New Roman" w:hAnsi="Times New Roman"/>
                <w:b/>
                <w:bCs/>
                <w:i/>
                <w:iCs/>
                <w:sz w:val="24"/>
                <w:szCs w:val="24"/>
                <w:lang w:val="ro-RO"/>
              </w:rPr>
            </w:pPr>
            <w:r w:rsidRPr="0018161A">
              <w:rPr>
                <w:rFonts w:ascii="Times New Roman" w:hAnsi="Times New Roman"/>
                <w:b/>
                <w:bCs/>
                <w:i/>
                <w:iCs/>
                <w:sz w:val="24"/>
                <w:szCs w:val="24"/>
                <w:lang w:val="ro-RO"/>
              </w:rPr>
              <w:t>2.</w:t>
            </w:r>
            <w:r w:rsidRPr="0018161A">
              <w:rPr>
                <w:rFonts w:ascii="Times New Roman" w:hAnsi="Times New Roman"/>
                <w:b/>
                <w:bCs/>
                <w:i/>
                <w:iCs/>
                <w:sz w:val="24"/>
                <w:szCs w:val="24"/>
                <w:lang w:val="ro-RO"/>
              </w:rPr>
              <w:tab/>
              <w:t xml:space="preserve">Informaţii de calificare </w:t>
            </w:r>
          </w:p>
        </w:tc>
      </w:tr>
      <w:tr w:rsidR="006C70AE" w:rsidRPr="0018161A" w:rsidTr="00B04DBA">
        <w:tblPrEx>
          <w:tblCellMar>
            <w:top w:w="0" w:type="dxa"/>
            <w:bottom w:w="0" w:type="dxa"/>
          </w:tblCellMar>
        </w:tblPrEx>
        <w:tc>
          <w:tcPr>
            <w:tcW w:w="1008" w:type="dxa"/>
            <w:tcBorders>
              <w:bottom w:val="nil"/>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2.1.</w:t>
            </w:r>
          </w:p>
        </w:tc>
        <w:tc>
          <w:tcPr>
            <w:tcW w:w="4392" w:type="dxa"/>
            <w:gridSpan w:val="2"/>
            <w:tcBorders>
              <w:bottom w:val="nil"/>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 xml:space="preserve">Numărul de ani de experienţă generală a ofertantului în livrări de bunuri </w:t>
            </w:r>
          </w:p>
        </w:tc>
        <w:tc>
          <w:tcPr>
            <w:tcW w:w="4498" w:type="dxa"/>
            <w:tcBorders>
              <w:bottom w:val="nil"/>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2.2.</w:t>
            </w:r>
          </w:p>
        </w:tc>
        <w:tc>
          <w:tcPr>
            <w:tcW w:w="4392" w:type="dxa"/>
            <w:gridSpan w:val="2"/>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Numărul de ani de experienţă specifică a ofertantului în livrarea bunurilor similare</w:t>
            </w:r>
          </w:p>
        </w:tc>
        <w:tc>
          <w:tcPr>
            <w:tcW w:w="4498" w:type="dxa"/>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tcBorders>
              <w:top w:val="single" w:sz="4" w:space="0" w:color="auto"/>
              <w:left w:val="single" w:sz="4" w:space="0" w:color="auto"/>
              <w:bottom w:val="single" w:sz="4" w:space="0" w:color="auto"/>
              <w:right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2.3.</w:t>
            </w:r>
          </w:p>
        </w:tc>
        <w:tc>
          <w:tcPr>
            <w:tcW w:w="4392" w:type="dxa"/>
            <w:gridSpan w:val="2"/>
            <w:tcBorders>
              <w:top w:val="single" w:sz="4" w:space="0" w:color="auto"/>
              <w:left w:val="single" w:sz="4" w:space="0" w:color="auto"/>
              <w:bottom w:val="single" w:sz="4" w:space="0" w:color="auto"/>
              <w:right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Valoarea monetară anuală a livrărilor de bunuri similare în fiecare din ultimii 5 ani</w:t>
            </w:r>
          </w:p>
        </w:tc>
        <w:tc>
          <w:tcPr>
            <w:tcW w:w="4498" w:type="dxa"/>
            <w:tcBorders>
              <w:top w:val="single" w:sz="4" w:space="0" w:color="auto"/>
              <w:left w:val="single" w:sz="4" w:space="0" w:color="auto"/>
              <w:bottom w:val="single" w:sz="4" w:space="0" w:color="auto"/>
              <w:right w:val="single" w:sz="4" w:space="0" w:color="auto"/>
            </w:tcBorders>
          </w:tcPr>
          <w:p w:rsidR="006C70AE" w:rsidRPr="0018161A" w:rsidRDefault="006C70AE" w:rsidP="00B04DBA">
            <w:pPr>
              <w:spacing w:before="120" w:after="120"/>
              <w:jc w:val="both"/>
              <w:rPr>
                <w:rFonts w:ascii="Times New Roman" w:hAnsi="Times New Roman"/>
                <w:i/>
                <w:sz w:val="24"/>
                <w:szCs w:val="24"/>
                <w:lang w:val="ro-RO"/>
              </w:rPr>
            </w:pPr>
          </w:p>
        </w:tc>
      </w:tr>
      <w:tr w:rsidR="006C70AE" w:rsidRPr="0018161A" w:rsidTr="00B04DBA">
        <w:tblPrEx>
          <w:tblCellMar>
            <w:top w:w="0" w:type="dxa"/>
            <w:bottom w:w="0" w:type="dxa"/>
          </w:tblCellMar>
        </w:tblPrEx>
        <w:tc>
          <w:tcPr>
            <w:tcW w:w="1008" w:type="dxa"/>
            <w:tcBorders>
              <w:top w:val="single" w:sz="4" w:space="0" w:color="auto"/>
              <w:bottom w:val="nil"/>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2.4</w:t>
            </w:r>
          </w:p>
        </w:tc>
        <w:tc>
          <w:tcPr>
            <w:tcW w:w="4392" w:type="dxa"/>
            <w:gridSpan w:val="2"/>
            <w:tcBorders>
              <w:top w:val="single" w:sz="4" w:space="0" w:color="auto"/>
              <w:bottom w:val="nil"/>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Disponibilitate de resurse financiare (bani lichizi sau capital circulant, sau de resurse creditare, extras din cont bancar etc.). Enumeraţi şi anexaţi copiile documentelor justificative</w:t>
            </w:r>
          </w:p>
        </w:tc>
        <w:tc>
          <w:tcPr>
            <w:tcW w:w="4498" w:type="dxa"/>
            <w:tcBorders>
              <w:top w:val="single" w:sz="4" w:space="0" w:color="auto"/>
              <w:bottom w:val="nil"/>
            </w:tcBorders>
          </w:tcPr>
          <w:p w:rsidR="006C70AE" w:rsidRPr="0018161A" w:rsidRDefault="006C70AE" w:rsidP="00B04DBA">
            <w:pPr>
              <w:spacing w:before="120" w:after="120"/>
              <w:jc w:val="both"/>
              <w:rPr>
                <w:rFonts w:ascii="Times New Roman" w:hAnsi="Times New Roman"/>
                <w:i/>
                <w:sz w:val="24"/>
                <w:szCs w:val="24"/>
                <w:lang w:val="ro-RO"/>
              </w:rPr>
            </w:pPr>
          </w:p>
        </w:tc>
      </w:tr>
      <w:tr w:rsidR="006C70AE" w:rsidRPr="0018161A" w:rsidTr="00B04DBA">
        <w:tblPrEx>
          <w:tblCellMar>
            <w:top w:w="0" w:type="dxa"/>
            <w:bottom w:w="0" w:type="dxa"/>
          </w:tblCellMar>
        </w:tblPrEx>
        <w:tc>
          <w:tcPr>
            <w:tcW w:w="1008" w:type="dxa"/>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2.5</w:t>
            </w:r>
          </w:p>
        </w:tc>
        <w:tc>
          <w:tcPr>
            <w:tcW w:w="4392" w:type="dxa"/>
            <w:gridSpan w:val="2"/>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Detalii privind capacitatea de producere / echipamente disponibile</w:t>
            </w:r>
          </w:p>
        </w:tc>
        <w:tc>
          <w:tcPr>
            <w:tcW w:w="4498" w:type="dxa"/>
            <w:tcBorders>
              <w:bottom w:val="single" w:sz="4" w:space="0" w:color="auto"/>
            </w:tcBorders>
          </w:tcPr>
          <w:p w:rsidR="006C70AE" w:rsidRPr="0018161A" w:rsidRDefault="006C70AE" w:rsidP="00B04DBA">
            <w:pPr>
              <w:spacing w:before="120" w:after="120"/>
              <w:jc w:val="both"/>
              <w:rPr>
                <w:rFonts w:ascii="Times New Roman" w:hAnsi="Times New Roman"/>
                <w:i/>
                <w:sz w:val="24"/>
                <w:szCs w:val="24"/>
                <w:lang w:val="ro-RO"/>
              </w:rPr>
            </w:pPr>
          </w:p>
        </w:tc>
      </w:tr>
      <w:tr w:rsidR="006C70AE" w:rsidRPr="0018161A" w:rsidTr="00B04DBA">
        <w:tblPrEx>
          <w:tblCellMar>
            <w:top w:w="0" w:type="dxa"/>
            <w:bottom w:w="0" w:type="dxa"/>
          </w:tblCellMar>
        </w:tblPrEx>
        <w:tc>
          <w:tcPr>
            <w:tcW w:w="1008" w:type="dxa"/>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2.6</w:t>
            </w:r>
          </w:p>
        </w:tc>
        <w:tc>
          <w:tcPr>
            <w:tcW w:w="4392" w:type="dxa"/>
            <w:gridSpan w:val="2"/>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 xml:space="preserve">Livrări majore de bunuri similare pe parcursul ultimilor 5 ani de activitate. Indicaţi detaliile livrărilor respective, </w:t>
            </w:r>
            <w:r w:rsidRPr="0018161A">
              <w:rPr>
                <w:rFonts w:ascii="Times New Roman" w:hAnsi="Times New Roman"/>
                <w:sz w:val="24"/>
                <w:szCs w:val="24"/>
                <w:lang w:val="ro-RO"/>
              </w:rPr>
              <w:lastRenderedPageBreak/>
              <w:t>inclusiv cele în proces de efectuare sau abia angajate, sau aşteptate, cu datele preconizate de livrare</w:t>
            </w:r>
          </w:p>
        </w:tc>
        <w:tc>
          <w:tcPr>
            <w:tcW w:w="4498" w:type="dxa"/>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9898" w:type="dxa"/>
            <w:gridSpan w:val="4"/>
            <w:tcBorders>
              <w:top w:val="single" w:sz="4" w:space="0" w:color="auto"/>
              <w:bottom w:val="single" w:sz="4" w:space="0" w:color="auto"/>
            </w:tcBorders>
          </w:tcPr>
          <w:p w:rsidR="006C70AE" w:rsidRPr="0018161A" w:rsidRDefault="006C70AE" w:rsidP="00B04DBA">
            <w:pPr>
              <w:spacing w:before="120" w:after="120"/>
              <w:jc w:val="both"/>
              <w:rPr>
                <w:rFonts w:ascii="Times New Roman" w:hAnsi="Times New Roman"/>
                <w:b/>
                <w:bCs/>
                <w:i/>
                <w:iCs/>
                <w:sz w:val="24"/>
                <w:szCs w:val="24"/>
                <w:lang w:val="ro-RO"/>
              </w:rPr>
            </w:pPr>
            <w:r w:rsidRPr="0018161A">
              <w:rPr>
                <w:rFonts w:ascii="Times New Roman" w:hAnsi="Times New Roman"/>
                <w:b/>
                <w:bCs/>
                <w:i/>
                <w:iCs/>
                <w:sz w:val="24"/>
                <w:szCs w:val="24"/>
                <w:lang w:val="ro-RO"/>
              </w:rPr>
              <w:lastRenderedPageBreak/>
              <w:t>3.</w:t>
            </w:r>
            <w:r w:rsidRPr="0018161A">
              <w:rPr>
                <w:rFonts w:ascii="Times New Roman" w:hAnsi="Times New Roman"/>
                <w:b/>
                <w:bCs/>
                <w:i/>
                <w:iCs/>
                <w:sz w:val="24"/>
                <w:szCs w:val="24"/>
                <w:lang w:val="ro-RO"/>
              </w:rPr>
              <w:tab/>
              <w:t>Informaţii financiare</w:t>
            </w:r>
          </w:p>
        </w:tc>
      </w:tr>
      <w:tr w:rsidR="006C70AE" w:rsidRPr="0018161A" w:rsidTr="00B04DBA">
        <w:tblPrEx>
          <w:tblCellMar>
            <w:top w:w="0" w:type="dxa"/>
            <w:bottom w:w="0" w:type="dxa"/>
          </w:tblCellMar>
        </w:tblPrEx>
        <w:tc>
          <w:tcPr>
            <w:tcW w:w="1008" w:type="dxa"/>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3.1.</w:t>
            </w:r>
          </w:p>
        </w:tc>
        <w:tc>
          <w:tcPr>
            <w:tcW w:w="8890" w:type="dxa"/>
            <w:gridSpan w:val="3"/>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Rapoarte financiare sau extrase din bilanţul financiar, sau declaraţii de profit / pierderi, sau rapoartele auditorilor pentru ultimii 3 ani de activitate. Enumeraţi mai jos şi anexaţi copii</w:t>
            </w:r>
          </w:p>
        </w:tc>
      </w:tr>
      <w:tr w:rsidR="006C70AE" w:rsidRPr="0018161A" w:rsidTr="00B04DBA">
        <w:tblPrEx>
          <w:tblCellMar>
            <w:top w:w="0" w:type="dxa"/>
            <w:bottom w:w="0" w:type="dxa"/>
          </w:tblCellMar>
        </w:tblPrEx>
        <w:tc>
          <w:tcPr>
            <w:tcW w:w="1008" w:type="dxa"/>
            <w:tcBorders>
              <w:top w:val="single" w:sz="4" w:space="0" w:color="auto"/>
              <w:bottom w:val="nil"/>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3.2.</w:t>
            </w:r>
          </w:p>
        </w:tc>
        <w:tc>
          <w:tcPr>
            <w:tcW w:w="8890" w:type="dxa"/>
            <w:gridSpan w:val="3"/>
            <w:tcBorders>
              <w:top w:val="single" w:sz="4" w:space="0" w:color="auto"/>
              <w:bottom w:val="nil"/>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Denumirea, adresa, numerele de telefon, telex şi fax ale băncilor care pot oferi caracteristici despre ofertant în cazul contactării de către autoritatea contractantă</w:t>
            </w:r>
          </w:p>
        </w:tc>
      </w:tr>
      <w:tr w:rsidR="006C70AE" w:rsidRPr="0018161A" w:rsidTr="00B04DBA">
        <w:tblPrEx>
          <w:tblCellMar>
            <w:top w:w="0" w:type="dxa"/>
            <w:bottom w:w="0" w:type="dxa"/>
          </w:tblCellMar>
        </w:tblPrEx>
        <w:tc>
          <w:tcPr>
            <w:tcW w:w="1008" w:type="dxa"/>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3.3.</w:t>
            </w:r>
          </w:p>
        </w:tc>
        <w:tc>
          <w:tcPr>
            <w:tcW w:w="8890" w:type="dxa"/>
            <w:gridSpan w:val="3"/>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Informaţie privind litigiile în care ofertantul este sau a fost implicat:</w:t>
            </w:r>
          </w:p>
        </w:tc>
      </w:tr>
      <w:tr w:rsidR="006C70AE" w:rsidRPr="0018161A" w:rsidTr="00B04DBA">
        <w:tblPrEx>
          <w:tblCellMar>
            <w:top w:w="0" w:type="dxa"/>
            <w:bottom w:w="0" w:type="dxa"/>
          </w:tblCellMar>
        </w:tblPrEx>
        <w:tc>
          <w:tcPr>
            <w:tcW w:w="1008" w:type="dxa"/>
            <w:vMerge w:val="restart"/>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c>
          <w:tcPr>
            <w:tcW w:w="8890" w:type="dxa"/>
            <w:gridSpan w:val="3"/>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a)</w:t>
            </w:r>
            <w:r w:rsidRPr="0018161A">
              <w:rPr>
                <w:rFonts w:ascii="Times New Roman" w:hAnsi="Times New Roman"/>
                <w:sz w:val="24"/>
                <w:szCs w:val="24"/>
                <w:lang w:val="ro-RO"/>
              </w:rPr>
              <w:tab/>
              <w:t>Orice proces pe parcursul ultimilor 5 ani:</w:t>
            </w:r>
          </w:p>
        </w:tc>
      </w:tr>
      <w:tr w:rsidR="006C70AE" w:rsidRPr="0018161A" w:rsidTr="00B04DBA">
        <w:tblPrEx>
          <w:tblCellMar>
            <w:top w:w="0" w:type="dxa"/>
            <w:bottom w:w="0" w:type="dxa"/>
          </w:tblCellMar>
        </w:tblPrEx>
        <w:tc>
          <w:tcPr>
            <w:tcW w:w="1008" w:type="dxa"/>
            <w:vMerge/>
            <w:tcBorders>
              <w:bottom w:val="single" w:sz="4" w:space="0" w:color="auto"/>
              <w:right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c>
          <w:tcPr>
            <w:tcW w:w="4392" w:type="dxa"/>
            <w:gridSpan w:val="2"/>
            <w:tcBorders>
              <w:top w:val="single" w:sz="4" w:space="0" w:color="auto"/>
              <w:left w:val="single" w:sz="4" w:space="0" w:color="auto"/>
              <w:bottom w:val="single" w:sz="4" w:space="0" w:color="auto"/>
              <w:right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Cauza litigiului</w:t>
            </w:r>
          </w:p>
        </w:tc>
        <w:tc>
          <w:tcPr>
            <w:tcW w:w="4498" w:type="dxa"/>
            <w:tcBorders>
              <w:top w:val="single" w:sz="4" w:space="0" w:color="auto"/>
              <w:left w:val="single" w:sz="4" w:space="0" w:color="auto"/>
              <w:bottom w:val="single" w:sz="4" w:space="0" w:color="auto"/>
              <w:right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Rezultatul sau sentinţa şi suma implicată</w:t>
            </w:r>
          </w:p>
        </w:tc>
      </w:tr>
      <w:tr w:rsidR="006C70AE" w:rsidRPr="0018161A" w:rsidTr="00B04DBA">
        <w:tblPrEx>
          <w:tblCellMar>
            <w:top w:w="0" w:type="dxa"/>
            <w:bottom w:w="0" w:type="dxa"/>
          </w:tblCellMar>
        </w:tblPrEx>
        <w:tc>
          <w:tcPr>
            <w:tcW w:w="1008" w:type="dxa"/>
            <w:vMerge/>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c>
          <w:tcPr>
            <w:tcW w:w="4392" w:type="dxa"/>
            <w:gridSpan w:val="2"/>
            <w:tcBorders>
              <w:top w:val="single" w:sz="4" w:space="0" w:color="auto"/>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c>
          <w:tcPr>
            <w:tcW w:w="4498" w:type="dxa"/>
            <w:tcBorders>
              <w:top w:val="single" w:sz="4" w:space="0" w:color="auto"/>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vMerge/>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c>
          <w:tcPr>
            <w:tcW w:w="4392" w:type="dxa"/>
            <w:gridSpan w:val="2"/>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c>
          <w:tcPr>
            <w:tcW w:w="4498" w:type="dxa"/>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vMerge/>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c>
          <w:tcPr>
            <w:tcW w:w="8890" w:type="dxa"/>
            <w:gridSpan w:val="3"/>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b)</w:t>
            </w:r>
            <w:r w:rsidRPr="0018161A">
              <w:rPr>
                <w:rFonts w:ascii="Times New Roman" w:hAnsi="Times New Roman"/>
                <w:sz w:val="24"/>
                <w:szCs w:val="24"/>
                <w:lang w:val="ro-RO"/>
              </w:rPr>
              <w:tab/>
              <w:t>Procese curente, pe parcursul anului fiscal curent:</w:t>
            </w:r>
          </w:p>
        </w:tc>
      </w:tr>
      <w:tr w:rsidR="006C70AE" w:rsidRPr="0018161A" w:rsidTr="00B04DBA">
        <w:tblPrEx>
          <w:tblCellMar>
            <w:top w:w="0" w:type="dxa"/>
            <w:bottom w:w="0" w:type="dxa"/>
          </w:tblCellMar>
        </w:tblPrEx>
        <w:tc>
          <w:tcPr>
            <w:tcW w:w="1008" w:type="dxa"/>
            <w:vMerge/>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c>
          <w:tcPr>
            <w:tcW w:w="4392" w:type="dxa"/>
            <w:gridSpan w:val="2"/>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Cauza litigiului</w:t>
            </w:r>
          </w:p>
        </w:tc>
        <w:tc>
          <w:tcPr>
            <w:tcW w:w="4498" w:type="dxa"/>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Situaţia curentă a procesului</w:t>
            </w:r>
          </w:p>
        </w:tc>
      </w:tr>
      <w:tr w:rsidR="006C70AE" w:rsidRPr="0018161A" w:rsidTr="00B04DBA">
        <w:tblPrEx>
          <w:tblCellMar>
            <w:top w:w="0" w:type="dxa"/>
            <w:bottom w:w="0" w:type="dxa"/>
          </w:tblCellMar>
        </w:tblPrEx>
        <w:tc>
          <w:tcPr>
            <w:tcW w:w="1008" w:type="dxa"/>
            <w:vMerge/>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c>
          <w:tcPr>
            <w:tcW w:w="4392" w:type="dxa"/>
            <w:gridSpan w:val="2"/>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c>
          <w:tcPr>
            <w:tcW w:w="4498" w:type="dxa"/>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r>
      <w:tr w:rsidR="006C70AE" w:rsidRPr="0018161A" w:rsidTr="00B04DBA">
        <w:tblPrEx>
          <w:tblCellMar>
            <w:top w:w="0" w:type="dxa"/>
            <w:bottom w:w="0" w:type="dxa"/>
          </w:tblCellMar>
        </w:tblPrEx>
        <w:tc>
          <w:tcPr>
            <w:tcW w:w="1008" w:type="dxa"/>
            <w:vMerge/>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c>
          <w:tcPr>
            <w:tcW w:w="4392" w:type="dxa"/>
            <w:gridSpan w:val="2"/>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c>
          <w:tcPr>
            <w:tcW w:w="4498" w:type="dxa"/>
            <w:tcBorders>
              <w:bottom w:val="single" w:sz="4" w:space="0" w:color="auto"/>
            </w:tcBorders>
          </w:tcPr>
          <w:p w:rsidR="006C70AE" w:rsidRPr="0018161A" w:rsidRDefault="006C70AE" w:rsidP="00B04DBA">
            <w:pPr>
              <w:spacing w:before="120" w:after="120"/>
              <w:jc w:val="both"/>
              <w:rPr>
                <w:rFonts w:ascii="Times New Roman" w:hAnsi="Times New Roman"/>
                <w:sz w:val="24"/>
                <w:szCs w:val="24"/>
                <w:lang w:val="ro-RO"/>
              </w:rPr>
            </w:pPr>
          </w:p>
        </w:tc>
      </w:tr>
    </w:tbl>
    <w:p w:rsidR="006C70AE" w:rsidRPr="0018161A" w:rsidRDefault="006C70AE" w:rsidP="006C70AE">
      <w:pPr>
        <w:jc w:val="both"/>
        <w:rPr>
          <w:rFonts w:ascii="Times New Roman" w:hAnsi="Times New Roman"/>
          <w:sz w:val="24"/>
          <w:szCs w:val="24"/>
          <w:lang w:val="ro-RO"/>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6C70AE" w:rsidRPr="0018161A" w:rsidTr="00B04DBA">
        <w:tblPrEx>
          <w:tblCellMar>
            <w:top w:w="0" w:type="dxa"/>
            <w:bottom w:w="0" w:type="dxa"/>
          </w:tblCellMar>
        </w:tblPrEx>
        <w:trPr>
          <w:cantSplit/>
          <w:trHeight w:val="665"/>
        </w:trPr>
        <w:tc>
          <w:tcPr>
            <w:tcW w:w="9900" w:type="dxa"/>
            <w:tcBorders>
              <w:bottom w:val="nil"/>
            </w:tcBorders>
          </w:tcPr>
          <w:p w:rsidR="006C70AE" w:rsidRPr="0018161A" w:rsidRDefault="006C70AE" w:rsidP="00B04DBA">
            <w:pPr>
              <w:suppressAutoHyphens/>
              <w:jc w:val="both"/>
              <w:rPr>
                <w:rFonts w:ascii="Times New Roman" w:hAnsi="Times New Roman"/>
                <w:bCs/>
                <w:iCs/>
                <w:sz w:val="24"/>
                <w:szCs w:val="24"/>
                <w:lang w:val="ro-RO"/>
              </w:rPr>
            </w:pPr>
            <w:r w:rsidRPr="0018161A">
              <w:rPr>
                <w:rFonts w:ascii="Times New Roman" w:hAnsi="Times New Roman"/>
                <w:spacing w:val="-2"/>
                <w:sz w:val="24"/>
                <w:szCs w:val="24"/>
                <w:lang w:val="ro-RO"/>
              </w:rPr>
              <w:t>1.  Denumirea juridică a ofertantului</w:t>
            </w:r>
            <w:r w:rsidRPr="0018161A">
              <w:rPr>
                <w:rFonts w:ascii="Times New Roman" w:hAnsi="Times New Roman"/>
                <w:bCs/>
                <w:iCs/>
                <w:sz w:val="24"/>
                <w:szCs w:val="24"/>
                <w:lang w:val="ro-RO"/>
              </w:rPr>
              <w:t>:</w:t>
            </w:r>
          </w:p>
        </w:tc>
      </w:tr>
      <w:tr w:rsidR="006C70AE" w:rsidRPr="0018161A" w:rsidTr="00B04DBA">
        <w:tblPrEx>
          <w:tblCellMar>
            <w:top w:w="0" w:type="dxa"/>
            <w:bottom w:w="0" w:type="dxa"/>
          </w:tblCellMar>
        </w:tblPrEx>
        <w:trPr>
          <w:cantSplit/>
          <w:trHeight w:val="674"/>
        </w:trPr>
        <w:tc>
          <w:tcPr>
            <w:tcW w:w="9900" w:type="dxa"/>
            <w:tcBorders>
              <w:left w:val="single" w:sz="4" w:space="0" w:color="auto"/>
            </w:tcBorders>
          </w:tcPr>
          <w:p w:rsidR="006C70AE" w:rsidRPr="0018161A" w:rsidRDefault="006C70AE" w:rsidP="00B04DBA">
            <w:pPr>
              <w:suppressAutoHyphens/>
              <w:ind w:left="360" w:hanging="360"/>
              <w:jc w:val="both"/>
              <w:rPr>
                <w:rFonts w:ascii="Times New Roman" w:hAnsi="Times New Roman"/>
                <w:spacing w:val="-2"/>
                <w:sz w:val="24"/>
                <w:szCs w:val="24"/>
                <w:lang w:val="ro-RO"/>
              </w:rPr>
            </w:pPr>
            <w:r w:rsidRPr="0018161A">
              <w:rPr>
                <w:rFonts w:ascii="Times New Roman" w:hAnsi="Times New Roman"/>
                <w:spacing w:val="-2"/>
                <w:sz w:val="24"/>
                <w:szCs w:val="24"/>
                <w:lang w:val="ro-RO"/>
              </w:rPr>
              <w:t>2.  În cazul formării CA, denumirea juridică a fiecărui partener:</w:t>
            </w:r>
          </w:p>
        </w:tc>
      </w:tr>
      <w:tr w:rsidR="006C70AE" w:rsidRPr="0018161A" w:rsidTr="00B04DBA">
        <w:tblPrEx>
          <w:tblCellMar>
            <w:top w:w="0" w:type="dxa"/>
            <w:bottom w:w="0" w:type="dxa"/>
          </w:tblCellMar>
        </w:tblPrEx>
        <w:trPr>
          <w:cantSplit/>
          <w:trHeight w:val="674"/>
        </w:trPr>
        <w:tc>
          <w:tcPr>
            <w:tcW w:w="9900" w:type="dxa"/>
            <w:tcBorders>
              <w:left w:val="single" w:sz="4" w:space="0" w:color="auto"/>
            </w:tcBorders>
          </w:tcPr>
          <w:p w:rsidR="006C70AE" w:rsidRPr="0018161A" w:rsidRDefault="006C70AE" w:rsidP="00B04DBA">
            <w:pPr>
              <w:suppressAutoHyphens/>
              <w:jc w:val="both"/>
              <w:rPr>
                <w:rFonts w:ascii="Times New Roman" w:hAnsi="Times New Roman"/>
                <w:b/>
                <w:sz w:val="24"/>
                <w:szCs w:val="24"/>
                <w:lang w:val="ro-RO"/>
              </w:rPr>
            </w:pPr>
            <w:r w:rsidRPr="0018161A">
              <w:rPr>
                <w:rFonts w:ascii="Times New Roman" w:hAnsi="Times New Roman"/>
                <w:sz w:val="24"/>
                <w:szCs w:val="24"/>
                <w:lang w:val="ro-RO"/>
              </w:rPr>
              <w:t>3.  Ţara de înregistrare a ofertantului</w:t>
            </w:r>
            <w:r w:rsidRPr="0018161A">
              <w:rPr>
                <w:rFonts w:ascii="Times New Roman" w:hAnsi="Times New Roman"/>
                <w:spacing w:val="-2"/>
                <w:sz w:val="24"/>
                <w:szCs w:val="24"/>
                <w:lang w:val="ro-RO"/>
              </w:rPr>
              <w:t>:</w:t>
            </w:r>
          </w:p>
        </w:tc>
      </w:tr>
      <w:tr w:rsidR="006C70AE" w:rsidRPr="0018161A" w:rsidTr="00B04DBA">
        <w:tblPrEx>
          <w:tblCellMar>
            <w:top w:w="0" w:type="dxa"/>
            <w:bottom w:w="0" w:type="dxa"/>
          </w:tblCellMar>
        </w:tblPrEx>
        <w:trPr>
          <w:cantSplit/>
          <w:trHeight w:val="674"/>
        </w:trPr>
        <w:tc>
          <w:tcPr>
            <w:tcW w:w="9900" w:type="dxa"/>
            <w:tcBorders>
              <w:left w:val="single" w:sz="4" w:space="0" w:color="auto"/>
            </w:tcBorders>
          </w:tcPr>
          <w:p w:rsidR="006C70AE" w:rsidRPr="0018161A" w:rsidRDefault="006C70AE" w:rsidP="00B04DBA">
            <w:pPr>
              <w:suppressAutoHyphens/>
              <w:jc w:val="both"/>
              <w:rPr>
                <w:rFonts w:ascii="Times New Roman" w:hAnsi="Times New Roman"/>
                <w:b/>
                <w:spacing w:val="-2"/>
                <w:sz w:val="24"/>
                <w:szCs w:val="24"/>
                <w:lang w:val="ro-RO"/>
              </w:rPr>
            </w:pPr>
            <w:r w:rsidRPr="0018161A">
              <w:rPr>
                <w:rFonts w:ascii="Times New Roman" w:hAnsi="Times New Roman"/>
                <w:spacing w:val="-2"/>
                <w:sz w:val="24"/>
                <w:szCs w:val="24"/>
                <w:lang w:val="ro-RO"/>
              </w:rPr>
              <w:t>4.  Anul de înregistrare a ofertantului:</w:t>
            </w:r>
          </w:p>
        </w:tc>
      </w:tr>
      <w:tr w:rsidR="006C70AE" w:rsidRPr="0018161A" w:rsidTr="00B04DBA">
        <w:tblPrEx>
          <w:tblCellMar>
            <w:top w:w="0" w:type="dxa"/>
            <w:bottom w:w="0" w:type="dxa"/>
          </w:tblCellMar>
        </w:tblPrEx>
        <w:trPr>
          <w:cantSplit/>
          <w:trHeight w:val="638"/>
        </w:trPr>
        <w:tc>
          <w:tcPr>
            <w:tcW w:w="9900" w:type="dxa"/>
            <w:tcBorders>
              <w:left w:val="single" w:sz="4" w:space="0" w:color="auto"/>
            </w:tcBorders>
          </w:tcPr>
          <w:p w:rsidR="006C70AE" w:rsidRPr="0018161A" w:rsidRDefault="006C70AE" w:rsidP="00B04DBA">
            <w:pPr>
              <w:suppressAutoHyphens/>
              <w:jc w:val="both"/>
              <w:rPr>
                <w:rFonts w:ascii="Times New Roman" w:hAnsi="Times New Roman"/>
                <w:spacing w:val="-2"/>
                <w:sz w:val="24"/>
                <w:szCs w:val="24"/>
                <w:lang w:val="ro-RO"/>
              </w:rPr>
            </w:pPr>
            <w:r w:rsidRPr="0018161A">
              <w:rPr>
                <w:rFonts w:ascii="Times New Roman" w:hAnsi="Times New Roman"/>
                <w:spacing w:val="-2"/>
                <w:sz w:val="24"/>
                <w:szCs w:val="24"/>
                <w:lang w:val="ro-RO"/>
              </w:rPr>
              <w:t xml:space="preserve">5.  Adresa juridică a ofertantului în ţara de înregistrare: </w:t>
            </w:r>
          </w:p>
        </w:tc>
      </w:tr>
      <w:tr w:rsidR="006C70AE" w:rsidRPr="0018161A" w:rsidTr="00B04DBA">
        <w:tblPrEx>
          <w:tblCellMar>
            <w:top w:w="0" w:type="dxa"/>
            <w:bottom w:w="0" w:type="dxa"/>
          </w:tblCellMar>
        </w:tblPrEx>
        <w:trPr>
          <w:cantSplit/>
        </w:trPr>
        <w:tc>
          <w:tcPr>
            <w:tcW w:w="9900" w:type="dxa"/>
          </w:tcPr>
          <w:p w:rsidR="006C70AE" w:rsidRPr="0018161A" w:rsidRDefault="006C70AE" w:rsidP="00B04DBA">
            <w:pPr>
              <w:pStyle w:val="Outline"/>
              <w:numPr>
                <w:ilvl w:val="0"/>
                <w:numId w:val="0"/>
              </w:numPr>
              <w:suppressAutoHyphens/>
              <w:spacing w:before="0" w:after="200"/>
              <w:jc w:val="both"/>
              <w:rPr>
                <w:spacing w:val="-2"/>
                <w:kern w:val="0"/>
                <w:szCs w:val="24"/>
                <w:lang w:val="ro-RO"/>
              </w:rPr>
            </w:pPr>
            <w:r w:rsidRPr="0018161A">
              <w:rPr>
                <w:spacing w:val="-2"/>
                <w:kern w:val="0"/>
                <w:szCs w:val="24"/>
                <w:lang w:val="ro-RO"/>
              </w:rPr>
              <w:lastRenderedPageBreak/>
              <w:t>6.  Informaţia despre reprezentantul autorizat al ofertantului</w:t>
            </w:r>
          </w:p>
          <w:p w:rsidR="006C70AE" w:rsidRPr="0018161A" w:rsidRDefault="006C70AE" w:rsidP="00B04DBA">
            <w:pPr>
              <w:pStyle w:val="Outline1"/>
              <w:keepNext w:val="0"/>
              <w:numPr>
                <w:ilvl w:val="0"/>
                <w:numId w:val="0"/>
              </w:numPr>
              <w:suppressAutoHyphens/>
              <w:spacing w:before="0" w:after="120"/>
              <w:ind w:left="360" w:hanging="360"/>
              <w:jc w:val="both"/>
              <w:rPr>
                <w:b/>
                <w:spacing w:val="-2"/>
                <w:kern w:val="0"/>
                <w:szCs w:val="24"/>
                <w:lang w:val="ro-RO"/>
              </w:rPr>
            </w:pPr>
            <w:r w:rsidRPr="0018161A">
              <w:rPr>
                <w:spacing w:val="-2"/>
                <w:kern w:val="0"/>
                <w:szCs w:val="24"/>
                <w:lang w:val="ro-RO"/>
              </w:rPr>
              <w:t xml:space="preserve">     Denumirea: </w:t>
            </w:r>
          </w:p>
          <w:p w:rsidR="006C70AE" w:rsidRPr="0018161A" w:rsidRDefault="006C70AE" w:rsidP="00B04DBA">
            <w:pPr>
              <w:suppressAutoHyphens/>
              <w:spacing w:after="120"/>
              <w:jc w:val="both"/>
              <w:rPr>
                <w:rFonts w:ascii="Times New Roman" w:hAnsi="Times New Roman"/>
                <w:b/>
                <w:spacing w:val="-2"/>
                <w:sz w:val="24"/>
                <w:szCs w:val="24"/>
                <w:lang w:val="ro-RO"/>
              </w:rPr>
            </w:pPr>
            <w:r w:rsidRPr="0018161A">
              <w:rPr>
                <w:rFonts w:ascii="Times New Roman" w:hAnsi="Times New Roman"/>
                <w:spacing w:val="-2"/>
                <w:sz w:val="24"/>
                <w:szCs w:val="24"/>
                <w:lang w:val="ro-RO"/>
              </w:rPr>
              <w:t xml:space="preserve">     Adresa: </w:t>
            </w:r>
          </w:p>
          <w:p w:rsidR="006C70AE" w:rsidRPr="0018161A" w:rsidRDefault="006C70AE" w:rsidP="00B04DBA">
            <w:pPr>
              <w:suppressAutoHyphens/>
              <w:spacing w:after="120"/>
              <w:jc w:val="both"/>
              <w:rPr>
                <w:rFonts w:ascii="Times New Roman" w:hAnsi="Times New Roman"/>
                <w:b/>
                <w:spacing w:val="-2"/>
                <w:sz w:val="24"/>
                <w:szCs w:val="24"/>
                <w:lang w:val="ro-RO"/>
              </w:rPr>
            </w:pPr>
            <w:r w:rsidRPr="0018161A">
              <w:rPr>
                <w:rFonts w:ascii="Times New Roman" w:hAnsi="Times New Roman"/>
                <w:spacing w:val="-2"/>
                <w:sz w:val="24"/>
                <w:szCs w:val="24"/>
                <w:lang w:val="ro-RO"/>
              </w:rPr>
              <w:t xml:space="preserve">     Telefon şi fax: </w:t>
            </w:r>
          </w:p>
          <w:p w:rsidR="006C70AE" w:rsidRPr="0018161A" w:rsidRDefault="006C70AE" w:rsidP="00B04DBA">
            <w:pPr>
              <w:suppressAutoHyphens/>
              <w:jc w:val="both"/>
              <w:rPr>
                <w:rFonts w:ascii="Times New Roman" w:hAnsi="Times New Roman"/>
                <w:spacing w:val="-2"/>
                <w:sz w:val="24"/>
                <w:szCs w:val="24"/>
                <w:lang w:val="ro-RO"/>
              </w:rPr>
            </w:pPr>
            <w:r w:rsidRPr="0018161A">
              <w:rPr>
                <w:rFonts w:ascii="Times New Roman" w:hAnsi="Times New Roman"/>
                <w:spacing w:val="-2"/>
                <w:sz w:val="24"/>
                <w:szCs w:val="24"/>
                <w:lang w:val="ro-RO"/>
              </w:rPr>
              <w:t xml:space="preserve">     Adresa de e-mail: </w:t>
            </w:r>
          </w:p>
        </w:tc>
      </w:tr>
      <w:tr w:rsidR="006C70AE" w:rsidRPr="0018161A" w:rsidTr="00B04DBA">
        <w:tblPrEx>
          <w:tblCellMar>
            <w:top w:w="0" w:type="dxa"/>
            <w:bottom w:w="0" w:type="dxa"/>
          </w:tblCellMar>
        </w:tblPrEx>
        <w:trPr>
          <w:cantSplit/>
        </w:trPr>
        <w:tc>
          <w:tcPr>
            <w:tcW w:w="9900" w:type="dxa"/>
          </w:tcPr>
          <w:p w:rsidR="006C70AE" w:rsidRPr="0018161A" w:rsidRDefault="006C70AE" w:rsidP="00B04DBA">
            <w:pPr>
              <w:ind w:left="342" w:hanging="342"/>
              <w:jc w:val="both"/>
              <w:rPr>
                <w:rFonts w:ascii="Times New Roman" w:hAnsi="Times New Roman"/>
                <w:i/>
                <w:spacing w:val="-2"/>
                <w:sz w:val="24"/>
                <w:szCs w:val="24"/>
                <w:lang w:val="ro-RO"/>
              </w:rPr>
            </w:pPr>
            <w:r w:rsidRPr="0018161A">
              <w:rPr>
                <w:rFonts w:ascii="Times New Roman" w:hAnsi="Times New Roman"/>
                <w:sz w:val="24"/>
                <w:szCs w:val="24"/>
                <w:lang w:val="ro-RO"/>
              </w:rPr>
              <w:t xml:space="preserve">7. </w:t>
            </w:r>
            <w:r w:rsidRPr="0018161A">
              <w:rPr>
                <w:rFonts w:ascii="Times New Roman" w:hAnsi="Times New Roman"/>
                <w:sz w:val="24"/>
                <w:szCs w:val="24"/>
                <w:lang w:val="ro-RO"/>
              </w:rPr>
              <w:tab/>
            </w:r>
            <w:proofErr w:type="spellStart"/>
            <w:r w:rsidRPr="0018161A">
              <w:rPr>
                <w:rFonts w:ascii="Times New Roman" w:hAnsi="Times New Roman"/>
                <w:sz w:val="24"/>
                <w:szCs w:val="24"/>
                <w:lang w:val="ro-RO"/>
              </w:rPr>
              <w:t>Sînt</w:t>
            </w:r>
            <w:proofErr w:type="spellEnd"/>
            <w:r w:rsidRPr="0018161A">
              <w:rPr>
                <w:rFonts w:ascii="Times New Roman" w:hAnsi="Times New Roman"/>
                <w:sz w:val="24"/>
                <w:szCs w:val="24"/>
                <w:lang w:val="ro-RO"/>
              </w:rPr>
              <w:t xml:space="preserve"> anexate copiile următoarelor documente originale: </w:t>
            </w:r>
            <w:r w:rsidRPr="0018161A">
              <w:rPr>
                <w:rFonts w:ascii="Times New Roman" w:hAnsi="Times New Roman"/>
                <w:i/>
                <w:spacing w:val="-2"/>
                <w:sz w:val="24"/>
                <w:szCs w:val="24"/>
                <w:lang w:val="ro-RO"/>
              </w:rPr>
              <w:t>[bifaţi căsuţele respective vizavi de copia documentului anexat]</w:t>
            </w:r>
          </w:p>
          <w:p w:rsidR="006C70AE" w:rsidRPr="0018161A" w:rsidRDefault="006C70AE" w:rsidP="00B04DBA">
            <w:pPr>
              <w:suppressAutoHyphens/>
              <w:spacing w:after="120"/>
              <w:ind w:left="422" w:hanging="422"/>
              <w:jc w:val="both"/>
              <w:rPr>
                <w:rFonts w:ascii="Times New Roman" w:hAnsi="Times New Roman"/>
                <w:spacing w:val="-2"/>
                <w:sz w:val="24"/>
                <w:szCs w:val="24"/>
                <w:lang w:val="ro-RO"/>
              </w:rPr>
            </w:pPr>
            <w:r w:rsidRPr="0018161A">
              <w:rPr>
                <w:rFonts w:ascii="Times New Roman" w:hAnsi="Times New Roman"/>
                <w:spacing w:val="-2"/>
                <w:sz w:val="24"/>
                <w:szCs w:val="24"/>
                <w:lang w:val="ro-RO"/>
              </w:rPr>
              <w:sym w:font="Symbol" w:char="F0F0"/>
            </w:r>
            <w:r w:rsidRPr="0018161A">
              <w:rPr>
                <w:rFonts w:ascii="Times New Roman" w:hAnsi="Times New Roman"/>
                <w:spacing w:val="-2"/>
                <w:sz w:val="24"/>
                <w:szCs w:val="24"/>
                <w:lang w:val="ro-RO"/>
              </w:rPr>
              <w:tab/>
              <w:t>Actele de constituire a companiei / firmei indicate în punctul 1 de mai sus, în conformitate cu punctele IPO4.1 şi IPO4.2.</w:t>
            </w:r>
          </w:p>
          <w:p w:rsidR="006C70AE" w:rsidRPr="0018161A" w:rsidRDefault="006C70AE" w:rsidP="00B04DBA">
            <w:pPr>
              <w:suppressAutoHyphens/>
              <w:spacing w:after="120" w:line="240" w:lineRule="auto"/>
              <w:ind w:left="422" w:hanging="422"/>
              <w:jc w:val="both"/>
              <w:rPr>
                <w:rFonts w:ascii="Times New Roman" w:hAnsi="Times New Roman"/>
                <w:spacing w:val="-2"/>
                <w:sz w:val="24"/>
                <w:szCs w:val="24"/>
                <w:lang w:val="ro-RO"/>
              </w:rPr>
            </w:pPr>
            <w:r w:rsidRPr="0018161A">
              <w:rPr>
                <w:rFonts w:ascii="Times New Roman" w:hAnsi="Times New Roman"/>
                <w:spacing w:val="-2"/>
                <w:sz w:val="24"/>
                <w:szCs w:val="24"/>
                <w:lang w:val="ro-RO"/>
              </w:rPr>
              <w:sym w:font="Symbol" w:char="F0F0"/>
            </w:r>
            <w:r w:rsidRPr="0018161A">
              <w:rPr>
                <w:rFonts w:ascii="Times New Roman" w:hAnsi="Times New Roman"/>
                <w:spacing w:val="-2"/>
                <w:sz w:val="24"/>
                <w:szCs w:val="24"/>
                <w:lang w:val="ro-RO"/>
              </w:rPr>
              <w:tab/>
              <w:t>În cazul unei CA, scrisoarea de intenţie referitor la formarea asociaţiei sau acordul de asociere, în conformitate cu punctul IPO4.1.</w:t>
            </w:r>
          </w:p>
          <w:p w:rsidR="006C70AE" w:rsidRPr="0018161A" w:rsidRDefault="006C70AE" w:rsidP="00B04DBA">
            <w:pPr>
              <w:suppressAutoHyphens/>
              <w:spacing w:after="120" w:line="240" w:lineRule="auto"/>
              <w:ind w:left="422" w:hanging="422"/>
              <w:jc w:val="both"/>
              <w:rPr>
                <w:rFonts w:ascii="Times New Roman" w:hAnsi="Times New Roman"/>
                <w:spacing w:val="-2"/>
                <w:sz w:val="24"/>
                <w:szCs w:val="24"/>
                <w:lang w:val="ro-RO"/>
              </w:rPr>
            </w:pPr>
            <w:r w:rsidRPr="0018161A">
              <w:rPr>
                <w:rFonts w:ascii="Times New Roman" w:hAnsi="Times New Roman"/>
                <w:spacing w:val="-2"/>
                <w:sz w:val="24"/>
                <w:szCs w:val="24"/>
                <w:lang w:val="ro-RO"/>
              </w:rPr>
              <w:sym w:font="Symbol" w:char="F0F0"/>
            </w:r>
            <w:r w:rsidRPr="0018161A">
              <w:rPr>
                <w:rFonts w:ascii="Times New Roman" w:hAnsi="Times New Roman"/>
                <w:spacing w:val="-2"/>
                <w:sz w:val="24"/>
                <w:szCs w:val="24"/>
                <w:lang w:val="ro-RO"/>
              </w:rPr>
              <w:tab/>
              <w:t>În cazul întreprinderii de stat din Republica Moldova, documentele ce demonstrează autoguvernarea juridică şi financiară, precum şi conformitatea activităţii în baza dreptului comercial, conform punctului IPO4.3.</w:t>
            </w:r>
          </w:p>
        </w:tc>
      </w:tr>
    </w:tbl>
    <w:p w:rsidR="006C70AE" w:rsidRPr="0018161A" w:rsidRDefault="006C70AE" w:rsidP="006C70AE">
      <w:pPr>
        <w:jc w:val="both"/>
        <w:rPr>
          <w:rFonts w:ascii="Times New Roman" w:hAnsi="Times New Roman"/>
          <w:b/>
          <w:bCs/>
          <w:sz w:val="24"/>
          <w:szCs w:val="24"/>
          <w:lang w:val="ro-RO"/>
        </w:rPr>
      </w:pPr>
    </w:p>
    <w:p w:rsidR="006C70AE" w:rsidRPr="0018161A" w:rsidRDefault="006C70AE" w:rsidP="006C70AE">
      <w:pPr>
        <w:jc w:val="both"/>
        <w:rPr>
          <w:rFonts w:ascii="Times New Roman" w:hAnsi="Times New Roman"/>
          <w:sz w:val="24"/>
          <w:szCs w:val="24"/>
          <w:lang w:val="ro-RO"/>
        </w:rPr>
      </w:pPr>
      <w:r w:rsidRPr="0018161A">
        <w:rPr>
          <w:rFonts w:ascii="Times New Roman" w:hAnsi="Times New Roman"/>
          <w:b/>
          <w:bCs/>
          <w:sz w:val="24"/>
          <w:szCs w:val="24"/>
          <w:lang w:val="ro-RO"/>
        </w:rPr>
        <w:t>B. Partenerii individuali ai asociaţiei (CA)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8943"/>
      </w:tblGrid>
      <w:tr w:rsidR="006C70AE" w:rsidRPr="0018161A" w:rsidTr="00B04DBA">
        <w:tc>
          <w:tcPr>
            <w:tcW w:w="735" w:type="dxa"/>
          </w:tcPr>
          <w:p w:rsidR="006C70AE" w:rsidRPr="0018161A" w:rsidRDefault="006C70AE" w:rsidP="00B04DBA">
            <w:pPr>
              <w:rPr>
                <w:rFonts w:ascii="Times New Roman" w:hAnsi="Times New Roman"/>
                <w:sz w:val="24"/>
                <w:szCs w:val="24"/>
                <w:lang w:val="ro-RO"/>
              </w:rPr>
            </w:pPr>
            <w:r w:rsidRPr="0018161A">
              <w:rPr>
                <w:rFonts w:ascii="Times New Roman" w:hAnsi="Times New Roman"/>
                <w:sz w:val="24"/>
                <w:szCs w:val="24"/>
                <w:lang w:val="ro-RO"/>
              </w:rPr>
              <w:t>4.1.</w:t>
            </w:r>
          </w:p>
        </w:tc>
        <w:tc>
          <w:tcPr>
            <w:tcW w:w="8943" w:type="dxa"/>
          </w:tcPr>
          <w:p w:rsidR="006C70AE" w:rsidRPr="0018161A" w:rsidRDefault="006C70AE" w:rsidP="00B04DBA">
            <w:pPr>
              <w:rPr>
                <w:rFonts w:ascii="Times New Roman" w:hAnsi="Times New Roman"/>
                <w:sz w:val="24"/>
                <w:szCs w:val="24"/>
                <w:lang w:val="ro-RO"/>
              </w:rPr>
            </w:pPr>
            <w:r w:rsidRPr="0018161A">
              <w:rPr>
                <w:rFonts w:ascii="Times New Roman" w:hAnsi="Times New Roman"/>
                <w:sz w:val="24"/>
                <w:szCs w:val="24"/>
                <w:lang w:val="ro-RO"/>
              </w:rPr>
              <w:t>Fiecare partener al CA va depune toată informaţia solicitată în formularul de mai sus, în compartimentele 1-3.</w:t>
            </w:r>
          </w:p>
        </w:tc>
      </w:tr>
      <w:tr w:rsidR="006C70AE" w:rsidRPr="0018161A" w:rsidTr="00B04DBA">
        <w:tc>
          <w:tcPr>
            <w:tcW w:w="735" w:type="dxa"/>
          </w:tcPr>
          <w:p w:rsidR="006C70AE" w:rsidRPr="0018161A" w:rsidRDefault="006C70AE" w:rsidP="00B04DBA">
            <w:pPr>
              <w:rPr>
                <w:rFonts w:ascii="Times New Roman" w:hAnsi="Times New Roman"/>
                <w:sz w:val="24"/>
                <w:szCs w:val="24"/>
                <w:lang w:val="ro-RO"/>
              </w:rPr>
            </w:pPr>
            <w:r w:rsidRPr="0018161A">
              <w:rPr>
                <w:rFonts w:ascii="Times New Roman" w:hAnsi="Times New Roman"/>
                <w:sz w:val="24"/>
                <w:szCs w:val="24"/>
                <w:lang w:val="ro-RO"/>
              </w:rPr>
              <w:t>4.2.</w:t>
            </w:r>
          </w:p>
        </w:tc>
        <w:tc>
          <w:tcPr>
            <w:tcW w:w="8943" w:type="dxa"/>
          </w:tcPr>
          <w:p w:rsidR="006C70AE" w:rsidRPr="0018161A" w:rsidRDefault="006C70AE" w:rsidP="00B04DBA">
            <w:pPr>
              <w:spacing w:before="120" w:after="120"/>
              <w:rPr>
                <w:rFonts w:ascii="Times New Roman" w:hAnsi="Times New Roman"/>
                <w:sz w:val="24"/>
                <w:szCs w:val="24"/>
                <w:lang w:val="ro-RO"/>
              </w:rPr>
            </w:pPr>
            <w:r w:rsidRPr="0018161A">
              <w:rPr>
                <w:rFonts w:ascii="Times New Roman" w:hAnsi="Times New Roman"/>
                <w:sz w:val="24"/>
                <w:szCs w:val="24"/>
                <w:lang w:val="ro-RO"/>
              </w:rPr>
              <w:t>Anexaţi procura/împuternicirea pentru fiecare semnatar autorizat al ofertei în numele CA.</w:t>
            </w:r>
          </w:p>
        </w:tc>
      </w:tr>
      <w:tr w:rsidR="006C70AE" w:rsidRPr="0018161A" w:rsidTr="00B04DBA">
        <w:tc>
          <w:tcPr>
            <w:tcW w:w="735" w:type="dxa"/>
          </w:tcPr>
          <w:p w:rsidR="006C70AE" w:rsidRPr="0018161A" w:rsidRDefault="006C70AE" w:rsidP="00B04DBA">
            <w:pPr>
              <w:rPr>
                <w:rFonts w:ascii="Times New Roman" w:hAnsi="Times New Roman"/>
                <w:sz w:val="24"/>
                <w:szCs w:val="24"/>
                <w:lang w:val="ro-RO"/>
              </w:rPr>
            </w:pPr>
            <w:r w:rsidRPr="0018161A">
              <w:rPr>
                <w:rFonts w:ascii="Times New Roman" w:hAnsi="Times New Roman"/>
                <w:sz w:val="24"/>
                <w:szCs w:val="24"/>
                <w:lang w:val="ro-RO"/>
              </w:rPr>
              <w:t>4.3.</w:t>
            </w:r>
          </w:p>
        </w:tc>
        <w:tc>
          <w:tcPr>
            <w:tcW w:w="8943" w:type="dxa"/>
          </w:tcPr>
          <w:p w:rsidR="006C70AE" w:rsidRPr="0018161A" w:rsidRDefault="006C70AE" w:rsidP="00B04DBA">
            <w:pPr>
              <w:spacing w:before="120" w:after="120"/>
              <w:rPr>
                <w:rFonts w:ascii="Times New Roman" w:hAnsi="Times New Roman"/>
                <w:sz w:val="24"/>
                <w:szCs w:val="24"/>
                <w:lang w:val="ro-RO"/>
              </w:rPr>
            </w:pPr>
            <w:r w:rsidRPr="0018161A">
              <w:rPr>
                <w:rFonts w:ascii="Times New Roman" w:hAnsi="Times New Roman"/>
                <w:sz w:val="24"/>
                <w:szCs w:val="24"/>
                <w:lang w:val="ro-RO"/>
              </w:rPr>
              <w:t>Anexaţi acordul semnat între toţi partenerii ai CA (care va purta caracter obligatoriu în mod juridic pentru toţi partenerii).</w:t>
            </w:r>
          </w:p>
          <w:p w:rsidR="006C70AE" w:rsidRPr="0018161A" w:rsidRDefault="006C70AE" w:rsidP="00B04DBA">
            <w:pPr>
              <w:ind w:left="504"/>
              <w:rPr>
                <w:rFonts w:ascii="Times New Roman" w:hAnsi="Times New Roman"/>
                <w:sz w:val="24"/>
                <w:szCs w:val="24"/>
                <w:lang w:val="ro-RO"/>
              </w:rPr>
            </w:pPr>
          </w:p>
        </w:tc>
      </w:tr>
    </w:tbl>
    <w:p w:rsidR="006C70AE" w:rsidRPr="0018161A" w:rsidRDefault="006C70AE" w:rsidP="006C70AE">
      <w:pPr>
        <w:jc w:val="both"/>
        <w:rPr>
          <w:rFonts w:ascii="Times New Roman" w:hAnsi="Times New Roman"/>
          <w:sz w:val="24"/>
          <w:szCs w:val="24"/>
          <w:lang w:val="ro-RO"/>
        </w:rPr>
      </w:pPr>
    </w:p>
    <w:p w:rsidR="006C70AE" w:rsidRPr="0018161A" w:rsidRDefault="006C70AE" w:rsidP="006C70AE">
      <w:pPr>
        <w:pStyle w:val="2"/>
        <w:jc w:val="center"/>
        <w:rPr>
          <w:rFonts w:ascii="Times New Roman" w:hAnsi="Times New Roman"/>
          <w:i w:val="0"/>
          <w:sz w:val="24"/>
          <w:szCs w:val="24"/>
          <w:lang w:val="ro-RO"/>
        </w:rPr>
      </w:pPr>
      <w:r w:rsidRPr="0018161A">
        <w:rPr>
          <w:rFonts w:ascii="Times New Roman" w:hAnsi="Times New Roman"/>
          <w:sz w:val="24"/>
          <w:szCs w:val="24"/>
          <w:lang w:val="ro-RO"/>
        </w:rPr>
        <w:br w:type="page"/>
      </w:r>
      <w:r w:rsidRPr="0018161A">
        <w:rPr>
          <w:rFonts w:ascii="Times New Roman" w:hAnsi="Times New Roman"/>
          <w:i w:val="0"/>
          <w:sz w:val="24"/>
          <w:szCs w:val="24"/>
          <w:lang w:val="ro-RO"/>
        </w:rPr>
        <w:lastRenderedPageBreak/>
        <w:t>DECLARAŢIA PRIVIND CONDUITA ETICĂ ŞI NEIMPLICAREA ÎN PRACTICI FRAUDULOASE ŞI DE CORUPERE (F3.4)</w:t>
      </w:r>
    </w:p>
    <w:p w:rsidR="006C70AE" w:rsidRPr="0018161A" w:rsidRDefault="006C70AE" w:rsidP="006C70AE">
      <w:pPr>
        <w:spacing w:after="0" w:line="240" w:lineRule="auto"/>
        <w:jc w:val="both"/>
        <w:rPr>
          <w:rFonts w:ascii="Times New Roman" w:eastAsia="Batang" w:hAnsi="Times New Roman"/>
          <w:b/>
          <w:bCs/>
          <w:sz w:val="24"/>
          <w:szCs w:val="24"/>
          <w:lang w:val="ro-RO"/>
        </w:rPr>
      </w:pPr>
    </w:p>
    <w:p w:rsidR="006C70AE" w:rsidRPr="0018161A" w:rsidRDefault="006C70AE" w:rsidP="006C70AE">
      <w:pPr>
        <w:pStyle w:val="BankNormal"/>
        <w:jc w:val="both"/>
        <w:rPr>
          <w:i/>
          <w:iCs/>
          <w:szCs w:val="24"/>
          <w:lang w:val="ro-RO"/>
        </w:rPr>
      </w:pPr>
      <w:r w:rsidRPr="0018161A">
        <w:rPr>
          <w:i/>
          <w:iCs/>
          <w:szCs w:val="24"/>
          <w:lang w:val="ro-RO"/>
        </w:rPr>
        <w:t xml:space="preserve">[Ofertantul va semna şi va include această declaraţie în oferta depusă. Declaraţia semnată va fi de asemenea inclusă în contractele ofertanţilor </w:t>
      </w:r>
      <w:proofErr w:type="spellStart"/>
      <w:r w:rsidRPr="0018161A">
        <w:rPr>
          <w:i/>
          <w:iCs/>
          <w:szCs w:val="24"/>
          <w:lang w:val="ro-RO"/>
        </w:rPr>
        <w:t>cîştigători</w:t>
      </w:r>
      <w:proofErr w:type="spellEnd"/>
      <w:r w:rsidRPr="0018161A">
        <w:rPr>
          <w:i/>
          <w:iCs/>
          <w:szCs w:val="24"/>
          <w:lang w:val="ro-RO"/>
        </w:rPr>
        <w:t>. Nu se vor permite modificări în formatul formularului, precum şi nu se vor accepta înlocuiri în textul acestuia.]</w:t>
      </w:r>
    </w:p>
    <w:p w:rsidR="006C70AE" w:rsidRPr="0018161A" w:rsidRDefault="006C70AE" w:rsidP="006C70AE">
      <w:pPr>
        <w:pStyle w:val="a4"/>
        <w:rPr>
          <w:lang w:val="ro-RO"/>
        </w:rPr>
      </w:pPr>
      <w:r w:rsidRPr="0018161A">
        <w:rPr>
          <w:bCs/>
          <w:lang w:val="ro-RO"/>
        </w:rPr>
        <w:t xml:space="preserve">Data: </w:t>
      </w:r>
      <w:r w:rsidRPr="0018161A">
        <w:rPr>
          <w:lang w:val="ro-RO"/>
        </w:rPr>
        <w:t>________________</w:t>
      </w:r>
    </w:p>
    <w:p w:rsidR="006C70AE" w:rsidRPr="0018161A" w:rsidRDefault="006C70AE" w:rsidP="006C70AE">
      <w:pPr>
        <w:pStyle w:val="a4"/>
        <w:rPr>
          <w:bCs/>
          <w:lang w:val="ro-RO"/>
        </w:rPr>
      </w:pPr>
      <w:r w:rsidRPr="0018161A">
        <w:rPr>
          <w:bCs/>
          <w:lang w:val="ro-RO"/>
        </w:rPr>
        <w:t xml:space="preserve">Numărul licitaţiei: __________________ </w:t>
      </w:r>
      <w:r w:rsidRPr="0018161A">
        <w:rPr>
          <w:bCs/>
          <w:lang w:val="ro-RO"/>
        </w:rPr>
        <w:tab/>
      </w:r>
      <w:r w:rsidRPr="0018161A">
        <w:rPr>
          <w:bCs/>
          <w:lang w:val="ro-RO"/>
        </w:rPr>
        <w:tab/>
      </w:r>
      <w:r w:rsidRPr="0018161A">
        <w:rPr>
          <w:bCs/>
          <w:lang w:val="ro-RO"/>
        </w:rPr>
        <w:tab/>
      </w:r>
      <w:r w:rsidRPr="0018161A">
        <w:rPr>
          <w:bCs/>
          <w:lang w:val="ro-RO"/>
        </w:rPr>
        <w:tab/>
      </w:r>
      <w:r w:rsidRPr="0018161A">
        <w:rPr>
          <w:bCs/>
          <w:lang w:val="ro-RO"/>
        </w:rPr>
        <w:tab/>
      </w:r>
    </w:p>
    <w:p w:rsidR="006C70AE" w:rsidRPr="0018161A" w:rsidRDefault="006C70AE" w:rsidP="006C70AE">
      <w:pPr>
        <w:spacing w:after="0" w:line="240" w:lineRule="auto"/>
        <w:jc w:val="both"/>
        <w:rPr>
          <w:rFonts w:ascii="Times New Roman" w:hAnsi="Times New Roman"/>
          <w:sz w:val="24"/>
          <w:szCs w:val="24"/>
          <w:lang w:val="ro-RO"/>
        </w:rPr>
      </w:pPr>
      <w:r w:rsidRPr="0018161A">
        <w:rPr>
          <w:rFonts w:ascii="Times New Roman" w:hAnsi="Times New Roman"/>
          <w:sz w:val="24"/>
          <w:szCs w:val="24"/>
          <w:lang w:val="ro-RO"/>
        </w:rPr>
        <w:t xml:space="preserve">Către: </w:t>
      </w:r>
      <w:r w:rsidRPr="0018161A">
        <w:rPr>
          <w:rFonts w:ascii="Times New Roman" w:hAnsi="Times New Roman"/>
          <w:bCs/>
          <w:sz w:val="24"/>
          <w:szCs w:val="24"/>
          <w:lang w:val="ro-RO"/>
        </w:rPr>
        <w:t>__________________</w:t>
      </w:r>
    </w:p>
    <w:p w:rsidR="006C70AE" w:rsidRPr="0018161A" w:rsidRDefault="006C70AE" w:rsidP="006C70AE">
      <w:pPr>
        <w:spacing w:after="0" w:line="240" w:lineRule="auto"/>
        <w:jc w:val="both"/>
        <w:rPr>
          <w:rFonts w:ascii="Times New Roman" w:hAnsi="Times New Roman"/>
          <w:sz w:val="24"/>
          <w:szCs w:val="24"/>
          <w:lang w:val="ro-RO"/>
        </w:rPr>
      </w:pPr>
    </w:p>
    <w:p w:rsidR="006C70AE" w:rsidRPr="0018161A" w:rsidRDefault="006C70AE" w:rsidP="006C70AE">
      <w:pPr>
        <w:spacing w:after="0" w:line="240" w:lineRule="auto"/>
        <w:jc w:val="both"/>
        <w:rPr>
          <w:rFonts w:ascii="Times New Roman" w:hAnsi="Times New Roman"/>
          <w:sz w:val="24"/>
          <w:szCs w:val="24"/>
          <w:lang w:val="ro-RO"/>
        </w:rPr>
      </w:pPr>
      <w:r w:rsidRPr="0018161A">
        <w:rPr>
          <w:rFonts w:ascii="Times New Roman" w:hAnsi="Times New Roman"/>
          <w:sz w:val="24"/>
          <w:szCs w:val="24"/>
          <w:lang w:val="ro-RO"/>
        </w:rPr>
        <w:t>[</w:t>
      </w:r>
      <w:r w:rsidRPr="0018161A">
        <w:rPr>
          <w:rFonts w:ascii="Times New Roman" w:hAnsi="Times New Roman"/>
          <w:i/>
          <w:sz w:val="24"/>
          <w:szCs w:val="24"/>
          <w:lang w:val="ro-RO"/>
        </w:rPr>
        <w:t>denumirea ofertantului</w:t>
      </w:r>
      <w:r w:rsidRPr="0018161A">
        <w:rPr>
          <w:rFonts w:ascii="Times New Roman" w:hAnsi="Times New Roman"/>
          <w:sz w:val="24"/>
          <w:szCs w:val="24"/>
          <w:lang w:val="ro-RO"/>
        </w:rPr>
        <w:t>] confirmă prin prezenta că:</w:t>
      </w:r>
    </w:p>
    <w:p w:rsidR="006C70AE" w:rsidRPr="0018161A" w:rsidRDefault="006C70AE" w:rsidP="006C70AE">
      <w:pPr>
        <w:spacing w:after="0" w:line="240" w:lineRule="auto"/>
        <w:jc w:val="both"/>
        <w:rPr>
          <w:rFonts w:ascii="Times New Roman" w:hAnsi="Times New Roman"/>
          <w:sz w:val="24"/>
          <w:szCs w:val="24"/>
          <w:lang w:val="ro-RO"/>
        </w:rPr>
      </w:pPr>
    </w:p>
    <w:p w:rsidR="006C70AE" w:rsidRPr="0018161A" w:rsidRDefault="006C70AE" w:rsidP="006C70AE">
      <w:pPr>
        <w:numPr>
          <w:ilvl w:val="0"/>
          <w:numId w:val="8"/>
        </w:numPr>
        <w:tabs>
          <w:tab w:val="clear" w:pos="720"/>
          <w:tab w:val="left" w:pos="1080"/>
        </w:tabs>
        <w:spacing w:after="0" w:line="240" w:lineRule="auto"/>
        <w:ind w:left="0" w:firstLine="720"/>
        <w:jc w:val="both"/>
        <w:rPr>
          <w:rFonts w:ascii="Times New Roman" w:hAnsi="Times New Roman"/>
          <w:sz w:val="24"/>
          <w:szCs w:val="24"/>
          <w:lang w:val="ro-RO"/>
        </w:rPr>
      </w:pPr>
      <w:r w:rsidRPr="0018161A">
        <w:rPr>
          <w:rFonts w:ascii="Times New Roman" w:hAnsi="Times New Roman"/>
          <w:sz w:val="24"/>
          <w:szCs w:val="24"/>
          <w:lang w:val="ro-RO"/>
        </w:rPr>
        <w:t xml:space="preserve">Nici unul dintre angajaţii, companionii, agenţii, acţionarii, consultanţii, partenerii noştri sau rudele sau asociaţi ai lor nu este în relaţii care ar fi putut considerate ca un conflict de interese, conform prevederilor din documentele de licitaţie, punctul IPO4. </w:t>
      </w:r>
    </w:p>
    <w:p w:rsidR="006C70AE" w:rsidRPr="0018161A" w:rsidRDefault="006C70AE" w:rsidP="006C70AE">
      <w:pPr>
        <w:numPr>
          <w:ilvl w:val="0"/>
          <w:numId w:val="8"/>
        </w:numPr>
        <w:tabs>
          <w:tab w:val="clear" w:pos="720"/>
          <w:tab w:val="left" w:pos="1080"/>
        </w:tabs>
        <w:spacing w:after="0" w:line="240" w:lineRule="auto"/>
        <w:ind w:left="0" w:firstLine="720"/>
        <w:jc w:val="both"/>
        <w:rPr>
          <w:rFonts w:ascii="Times New Roman" w:hAnsi="Times New Roman"/>
          <w:sz w:val="24"/>
          <w:szCs w:val="24"/>
          <w:lang w:val="ro-RO"/>
        </w:rPr>
      </w:pPr>
      <w:r w:rsidRPr="0018161A">
        <w:rPr>
          <w:rFonts w:ascii="Times New Roman" w:hAnsi="Times New Roman"/>
          <w:sz w:val="24"/>
          <w:szCs w:val="24"/>
          <w:lang w:val="ro-RO"/>
        </w:rPr>
        <w:t>În cazul în care vom afla despre faptul unui conflict potenţial, vom raporta imediat informaţia respectivă către autoritatea contractantă.</w:t>
      </w:r>
    </w:p>
    <w:p w:rsidR="006C70AE" w:rsidRPr="0018161A" w:rsidRDefault="006C70AE" w:rsidP="006C70AE">
      <w:pPr>
        <w:numPr>
          <w:ilvl w:val="0"/>
          <w:numId w:val="8"/>
        </w:numPr>
        <w:tabs>
          <w:tab w:val="clear" w:pos="720"/>
          <w:tab w:val="left" w:pos="1080"/>
        </w:tabs>
        <w:spacing w:after="0" w:line="240" w:lineRule="auto"/>
        <w:ind w:left="0" w:firstLine="720"/>
        <w:jc w:val="both"/>
        <w:rPr>
          <w:rFonts w:ascii="Times New Roman" w:hAnsi="Times New Roman"/>
          <w:sz w:val="24"/>
          <w:szCs w:val="24"/>
          <w:lang w:val="ro-RO"/>
        </w:rPr>
      </w:pPr>
      <w:r w:rsidRPr="0018161A">
        <w:rPr>
          <w:rFonts w:ascii="Times New Roman" w:hAnsi="Times New Roman"/>
          <w:sz w:val="24"/>
          <w:szCs w:val="24"/>
          <w:lang w:val="ro-RO"/>
        </w:rPr>
        <w:t xml:space="preserve">Nici unul dintre angajaţii, companionii, agenţii, acţionarii, consultanţii, partenerii noştri sau rudele sau asociaţii ai lor nu a fost angajat în practici de corupere, escrocherie, complotare, </w:t>
      </w:r>
      <w:proofErr w:type="spellStart"/>
      <w:r w:rsidRPr="0018161A">
        <w:rPr>
          <w:rFonts w:ascii="Times New Roman" w:hAnsi="Times New Roman"/>
          <w:sz w:val="24"/>
          <w:szCs w:val="24"/>
          <w:lang w:val="ro-RO"/>
        </w:rPr>
        <w:t>constrîngere</w:t>
      </w:r>
      <w:proofErr w:type="spellEnd"/>
      <w:r w:rsidRPr="0018161A">
        <w:rPr>
          <w:rFonts w:ascii="Times New Roman" w:hAnsi="Times New Roman"/>
          <w:sz w:val="24"/>
          <w:szCs w:val="24"/>
          <w:lang w:val="ro-RO"/>
        </w:rPr>
        <w:t xml:space="preserve"> sau alte practici anticoncurenţiale în procesul pregătirii ofertei din cadrul prezentei licitaţii, conform prevederilor din documentele de licitaţie, punctul IPO8.</w:t>
      </w:r>
    </w:p>
    <w:p w:rsidR="006C70AE" w:rsidRPr="0018161A" w:rsidRDefault="006C70AE" w:rsidP="006C70AE">
      <w:pPr>
        <w:numPr>
          <w:ilvl w:val="0"/>
          <w:numId w:val="8"/>
        </w:numPr>
        <w:tabs>
          <w:tab w:val="clear" w:pos="720"/>
          <w:tab w:val="left" w:pos="1080"/>
        </w:tabs>
        <w:spacing w:after="0" w:line="240" w:lineRule="auto"/>
        <w:ind w:left="0" w:firstLine="720"/>
        <w:jc w:val="both"/>
        <w:rPr>
          <w:rFonts w:ascii="Times New Roman" w:hAnsi="Times New Roman"/>
          <w:sz w:val="24"/>
          <w:szCs w:val="24"/>
          <w:lang w:val="ro-RO"/>
        </w:rPr>
      </w:pPr>
      <w:r w:rsidRPr="0018161A">
        <w:rPr>
          <w:rFonts w:ascii="Times New Roman" w:hAnsi="Times New Roman"/>
          <w:sz w:val="24"/>
          <w:szCs w:val="24"/>
          <w:lang w:val="ro-RO"/>
        </w:rPr>
        <w:t xml:space="preserve">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w:t>
      </w:r>
      <w:proofErr w:type="spellStart"/>
      <w:r w:rsidRPr="0018161A">
        <w:rPr>
          <w:rFonts w:ascii="Times New Roman" w:hAnsi="Times New Roman"/>
          <w:sz w:val="24"/>
          <w:szCs w:val="24"/>
          <w:lang w:val="ro-RO"/>
        </w:rPr>
        <w:t>sînt</w:t>
      </w:r>
      <w:proofErr w:type="spellEnd"/>
      <w:r w:rsidRPr="0018161A">
        <w:rPr>
          <w:rFonts w:ascii="Times New Roman" w:hAnsi="Times New Roman"/>
          <w:sz w:val="24"/>
          <w:szCs w:val="24"/>
          <w:lang w:val="ro-RO"/>
        </w:rPr>
        <w:t xml:space="preserve"> implicaţi în achiziţia publică, implementarea contractului şi aprobarea plăţilor contractuale în numele autorităţii contractante.</w:t>
      </w:r>
    </w:p>
    <w:p w:rsidR="006C70AE" w:rsidRPr="0018161A" w:rsidRDefault="006C70AE" w:rsidP="006C70AE">
      <w:pPr>
        <w:tabs>
          <w:tab w:val="left" w:pos="1080"/>
        </w:tabs>
        <w:spacing w:after="0" w:line="240" w:lineRule="auto"/>
        <w:ind w:firstLine="720"/>
        <w:jc w:val="both"/>
        <w:rPr>
          <w:rFonts w:ascii="Times New Roman" w:hAnsi="Times New Roman"/>
          <w:sz w:val="24"/>
          <w:szCs w:val="24"/>
          <w:lang w:val="ro-RO"/>
        </w:rPr>
      </w:pPr>
    </w:p>
    <w:p w:rsidR="006C70AE" w:rsidRPr="0018161A" w:rsidRDefault="006C70AE" w:rsidP="006C70AE">
      <w:pPr>
        <w:spacing w:after="0" w:line="240" w:lineRule="auto"/>
        <w:jc w:val="both"/>
        <w:rPr>
          <w:rFonts w:ascii="Times New Roman" w:hAnsi="Times New Roman"/>
          <w:sz w:val="24"/>
          <w:szCs w:val="24"/>
          <w:lang w:val="ro-RO"/>
        </w:rPr>
      </w:pPr>
    </w:p>
    <w:p w:rsidR="006C70AE" w:rsidRPr="0018161A" w:rsidRDefault="006C70AE" w:rsidP="006C70AE">
      <w:pPr>
        <w:spacing w:after="0" w:line="240" w:lineRule="auto"/>
        <w:jc w:val="both"/>
        <w:rPr>
          <w:rFonts w:ascii="Times New Roman" w:hAnsi="Times New Roman"/>
          <w:sz w:val="24"/>
          <w:szCs w:val="24"/>
          <w:lang w:val="ro-RO"/>
        </w:rPr>
      </w:pPr>
      <w:r w:rsidRPr="0018161A">
        <w:rPr>
          <w:rFonts w:ascii="Times New Roman" w:hAnsi="Times New Roman"/>
          <w:sz w:val="24"/>
          <w:szCs w:val="24"/>
          <w:lang w:val="ro-RO"/>
        </w:rPr>
        <w:t>Semnat: _____________________________</w:t>
      </w:r>
    </w:p>
    <w:p w:rsidR="006C70AE" w:rsidRPr="0018161A" w:rsidRDefault="006C70AE" w:rsidP="006C70AE">
      <w:pPr>
        <w:spacing w:after="0" w:line="240" w:lineRule="auto"/>
        <w:jc w:val="both"/>
        <w:rPr>
          <w:rFonts w:ascii="Times New Roman" w:hAnsi="Times New Roman"/>
          <w:sz w:val="24"/>
          <w:szCs w:val="24"/>
          <w:lang w:val="ro-RO"/>
        </w:rPr>
      </w:pPr>
      <w:r w:rsidRPr="0018161A">
        <w:rPr>
          <w:rFonts w:ascii="Times New Roman" w:hAnsi="Times New Roman"/>
          <w:sz w:val="24"/>
          <w:szCs w:val="24"/>
          <w:lang w:val="ro-RO"/>
        </w:rPr>
        <w:t>Nume: ________________________________</w:t>
      </w:r>
    </w:p>
    <w:p w:rsidR="006C70AE" w:rsidRPr="0018161A" w:rsidRDefault="006C70AE" w:rsidP="006C70AE">
      <w:pPr>
        <w:spacing w:after="0" w:line="240" w:lineRule="auto"/>
        <w:jc w:val="both"/>
        <w:rPr>
          <w:rFonts w:ascii="Times New Roman" w:hAnsi="Times New Roman"/>
          <w:sz w:val="24"/>
          <w:szCs w:val="24"/>
          <w:lang w:val="ro-RO"/>
        </w:rPr>
      </w:pPr>
      <w:r w:rsidRPr="0018161A">
        <w:rPr>
          <w:rFonts w:ascii="Times New Roman" w:hAnsi="Times New Roman"/>
          <w:sz w:val="24"/>
          <w:szCs w:val="24"/>
          <w:lang w:val="ro-RO"/>
        </w:rPr>
        <w:t>Funcţia în cadrul firmei: ____________________________</w:t>
      </w:r>
    </w:p>
    <w:p w:rsidR="006C70AE" w:rsidRPr="0018161A" w:rsidRDefault="006C70AE" w:rsidP="006C70AE">
      <w:pPr>
        <w:spacing w:after="0" w:line="240" w:lineRule="auto"/>
        <w:jc w:val="both"/>
        <w:rPr>
          <w:rFonts w:ascii="Times New Roman" w:hAnsi="Times New Roman"/>
          <w:sz w:val="24"/>
          <w:szCs w:val="24"/>
          <w:lang w:val="ro-RO"/>
        </w:rPr>
      </w:pPr>
      <w:r w:rsidRPr="0018161A">
        <w:rPr>
          <w:rFonts w:ascii="Times New Roman" w:hAnsi="Times New Roman"/>
          <w:sz w:val="24"/>
          <w:szCs w:val="24"/>
          <w:lang w:val="ro-RO"/>
        </w:rPr>
        <w:t>Denumirea firmei şi sigiliu: __________________________</w:t>
      </w:r>
    </w:p>
    <w:p w:rsidR="006C70AE" w:rsidRPr="0018161A" w:rsidRDefault="006C70AE" w:rsidP="006C70AE">
      <w:pPr>
        <w:pStyle w:val="BankNormal"/>
        <w:jc w:val="both"/>
        <w:rPr>
          <w:szCs w:val="24"/>
          <w:lang w:val="ro-RO"/>
        </w:rPr>
      </w:pPr>
    </w:p>
    <w:p w:rsidR="006C70AE" w:rsidRDefault="006C70AE" w:rsidP="006C70AE">
      <w:pPr>
        <w:pStyle w:val="BankNormal"/>
        <w:jc w:val="both"/>
        <w:rPr>
          <w:szCs w:val="24"/>
          <w:lang w:val="ro-RO"/>
        </w:rPr>
      </w:pPr>
    </w:p>
    <w:p w:rsidR="006C70AE" w:rsidRDefault="006C70AE" w:rsidP="006C70AE">
      <w:pPr>
        <w:pStyle w:val="BankNormal"/>
        <w:jc w:val="both"/>
        <w:rPr>
          <w:szCs w:val="24"/>
          <w:lang w:val="ro-RO"/>
        </w:rPr>
      </w:pPr>
    </w:p>
    <w:p w:rsidR="006C70AE" w:rsidRDefault="006C70AE" w:rsidP="006C70AE">
      <w:pPr>
        <w:pStyle w:val="BankNormal"/>
        <w:jc w:val="both"/>
        <w:rPr>
          <w:szCs w:val="24"/>
          <w:lang w:val="ro-RO"/>
        </w:rPr>
      </w:pPr>
    </w:p>
    <w:p w:rsidR="006C70AE" w:rsidRDefault="006C70AE" w:rsidP="006C70AE">
      <w:pPr>
        <w:pStyle w:val="BankNormal"/>
        <w:jc w:val="both"/>
        <w:rPr>
          <w:szCs w:val="24"/>
          <w:lang w:val="ro-RO"/>
        </w:rPr>
      </w:pPr>
    </w:p>
    <w:p w:rsidR="006C70AE" w:rsidRDefault="006C70AE" w:rsidP="006C70AE">
      <w:pPr>
        <w:pStyle w:val="BankNormal"/>
        <w:jc w:val="both"/>
        <w:rPr>
          <w:szCs w:val="24"/>
          <w:lang w:val="ro-RO"/>
        </w:rPr>
      </w:pPr>
    </w:p>
    <w:p w:rsidR="006C70AE" w:rsidRDefault="006C70AE" w:rsidP="006C70AE">
      <w:pPr>
        <w:pStyle w:val="BankNormal"/>
        <w:jc w:val="both"/>
        <w:rPr>
          <w:szCs w:val="24"/>
          <w:lang w:val="ro-RO"/>
        </w:rPr>
      </w:pPr>
    </w:p>
    <w:p w:rsidR="006C70AE" w:rsidRPr="0018161A" w:rsidRDefault="006C70AE" w:rsidP="006C70AE">
      <w:pPr>
        <w:pStyle w:val="BankNormal"/>
        <w:jc w:val="center"/>
        <w:rPr>
          <w:szCs w:val="24"/>
          <w:lang w:val="ro-RO"/>
        </w:rPr>
      </w:pPr>
    </w:p>
    <w:p w:rsidR="006C70AE" w:rsidRDefault="006C70AE" w:rsidP="006C70AE">
      <w:pPr>
        <w:pStyle w:val="BankNormal"/>
        <w:rPr>
          <w:b/>
          <w:bCs/>
          <w:szCs w:val="24"/>
          <w:lang w:val="ro-RO"/>
        </w:rPr>
      </w:pPr>
    </w:p>
    <w:p w:rsidR="006C70AE" w:rsidRPr="0018161A" w:rsidRDefault="006C70AE" w:rsidP="006C70AE">
      <w:pPr>
        <w:pStyle w:val="BankNormal"/>
        <w:jc w:val="center"/>
        <w:rPr>
          <w:b/>
          <w:bCs/>
          <w:szCs w:val="24"/>
          <w:lang w:val="ro-RO"/>
        </w:rPr>
      </w:pPr>
      <w:r w:rsidRPr="0018161A">
        <w:rPr>
          <w:b/>
          <w:bCs/>
          <w:szCs w:val="24"/>
          <w:lang w:val="ro-RO"/>
        </w:rPr>
        <w:t>Secţiunea a 4-a.  Tabelul cerinţelor</w:t>
      </w:r>
    </w:p>
    <w:p w:rsidR="006C70AE" w:rsidRPr="0018161A" w:rsidRDefault="006C70AE" w:rsidP="006C70AE">
      <w:pPr>
        <w:spacing w:after="0" w:line="240" w:lineRule="auto"/>
        <w:ind w:firstLine="720"/>
        <w:jc w:val="both"/>
        <w:rPr>
          <w:rFonts w:ascii="Times New Roman" w:hAnsi="Times New Roman"/>
          <w:bCs/>
          <w:sz w:val="24"/>
          <w:szCs w:val="24"/>
          <w:lang w:val="ro-RO"/>
        </w:rPr>
      </w:pPr>
      <w:r w:rsidRPr="0018161A">
        <w:rPr>
          <w:rFonts w:ascii="Times New Roman" w:hAnsi="Times New Roman"/>
          <w:sz w:val="24"/>
          <w:szCs w:val="24"/>
          <w:lang w:val="ro-RO"/>
        </w:rPr>
        <w:t>Următoarele tabele şi formulare vor fi completate de către ofertant şi incluse în ofertă. În cazul unei discrepanţe sau al unui conflict cu textul IPO, prevederile de mai jos vor prevala asupra prevederilor din IPO.</w:t>
      </w:r>
    </w:p>
    <w:p w:rsidR="006C70AE" w:rsidRPr="0018161A" w:rsidRDefault="006C70AE" w:rsidP="006C70AE">
      <w:pPr>
        <w:ind w:firstLine="720"/>
        <w:jc w:val="both"/>
        <w:rPr>
          <w:rFonts w:ascii="Times New Roman" w:hAnsi="Times New Roman"/>
          <w:color w:val="0000CC"/>
          <w:sz w:val="24"/>
          <w:szCs w:val="24"/>
          <w:lang w:val="ro-RO"/>
        </w:rPr>
      </w:pPr>
    </w:p>
    <w:p w:rsidR="006C70AE" w:rsidRPr="0018161A" w:rsidRDefault="006C70AE" w:rsidP="006C70AE">
      <w:pPr>
        <w:spacing w:after="0" w:line="240" w:lineRule="auto"/>
        <w:jc w:val="both"/>
        <w:rPr>
          <w:rFonts w:ascii="Times New Roman" w:eastAsia="Times New Roman" w:hAnsi="Times New Roman"/>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7560"/>
      </w:tblGrid>
      <w:tr w:rsidR="006C70AE" w:rsidRPr="0018161A" w:rsidTr="00B04DBA">
        <w:tblPrEx>
          <w:tblCellMar>
            <w:top w:w="0" w:type="dxa"/>
            <w:bottom w:w="0" w:type="dxa"/>
          </w:tblCellMar>
        </w:tblPrEx>
        <w:tc>
          <w:tcPr>
            <w:tcW w:w="1260" w:type="dxa"/>
          </w:tcPr>
          <w:p w:rsidR="006C70AE" w:rsidRPr="0018161A" w:rsidRDefault="006C70AE" w:rsidP="00B04DBA">
            <w:pPr>
              <w:spacing w:before="120" w:after="120"/>
              <w:jc w:val="center"/>
              <w:rPr>
                <w:rFonts w:ascii="Times New Roman" w:hAnsi="Times New Roman"/>
                <w:b/>
                <w:bCs/>
                <w:sz w:val="24"/>
                <w:szCs w:val="24"/>
                <w:lang w:val="ro-RO"/>
              </w:rPr>
            </w:pPr>
            <w:r w:rsidRPr="0018161A">
              <w:rPr>
                <w:rFonts w:ascii="Times New Roman" w:hAnsi="Times New Roman"/>
                <w:b/>
                <w:bCs/>
                <w:sz w:val="24"/>
                <w:szCs w:val="24"/>
                <w:lang w:val="ro-RO"/>
              </w:rPr>
              <w:t>Formular</w:t>
            </w:r>
          </w:p>
        </w:tc>
        <w:tc>
          <w:tcPr>
            <w:tcW w:w="7560" w:type="dxa"/>
          </w:tcPr>
          <w:p w:rsidR="006C70AE" w:rsidRPr="0018161A" w:rsidRDefault="006C70AE" w:rsidP="00B04DBA">
            <w:pPr>
              <w:spacing w:before="120" w:after="120"/>
              <w:jc w:val="center"/>
              <w:rPr>
                <w:rFonts w:ascii="Times New Roman" w:hAnsi="Times New Roman"/>
                <w:b/>
                <w:bCs/>
                <w:sz w:val="24"/>
                <w:szCs w:val="24"/>
                <w:lang w:val="ro-RO"/>
              </w:rPr>
            </w:pPr>
            <w:r w:rsidRPr="0018161A">
              <w:rPr>
                <w:rFonts w:ascii="Times New Roman" w:hAnsi="Times New Roman"/>
                <w:b/>
                <w:bCs/>
                <w:sz w:val="24"/>
                <w:szCs w:val="24"/>
                <w:lang w:val="ro-RO"/>
              </w:rPr>
              <w:t>Denumirea</w:t>
            </w:r>
          </w:p>
        </w:tc>
      </w:tr>
      <w:tr w:rsidR="006C70AE" w:rsidRPr="0018161A" w:rsidTr="00B04DBA">
        <w:tblPrEx>
          <w:tblCellMar>
            <w:top w:w="0" w:type="dxa"/>
            <w:bottom w:w="0" w:type="dxa"/>
          </w:tblCellMar>
        </w:tblPrEx>
        <w:tc>
          <w:tcPr>
            <w:tcW w:w="1260" w:type="dxa"/>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F4.1</w:t>
            </w:r>
          </w:p>
        </w:tc>
        <w:tc>
          <w:tcPr>
            <w:tcW w:w="7560" w:type="dxa"/>
            <w:vAlign w:val="bottom"/>
          </w:tcPr>
          <w:p w:rsidR="006C70AE" w:rsidRPr="0018161A" w:rsidRDefault="006C70AE" w:rsidP="00B04DBA">
            <w:pPr>
              <w:spacing w:before="120" w:after="120"/>
              <w:ind w:left="2052"/>
              <w:jc w:val="both"/>
              <w:rPr>
                <w:rFonts w:ascii="Times New Roman" w:hAnsi="Times New Roman"/>
                <w:sz w:val="24"/>
                <w:szCs w:val="24"/>
                <w:lang w:val="ro-RO"/>
              </w:rPr>
            </w:pPr>
            <w:r w:rsidRPr="0018161A">
              <w:rPr>
                <w:rFonts w:ascii="Times New Roman" w:hAnsi="Times New Roman"/>
                <w:sz w:val="24"/>
                <w:szCs w:val="24"/>
                <w:lang w:val="ro-RO"/>
              </w:rPr>
              <w:t>Lista bunurilor şi graficul livrării</w:t>
            </w:r>
          </w:p>
        </w:tc>
      </w:tr>
      <w:tr w:rsidR="006C70AE" w:rsidRPr="0018161A" w:rsidTr="00B04DBA">
        <w:tblPrEx>
          <w:tblCellMar>
            <w:top w:w="0" w:type="dxa"/>
            <w:bottom w:w="0" w:type="dxa"/>
          </w:tblCellMar>
        </w:tblPrEx>
        <w:tc>
          <w:tcPr>
            <w:tcW w:w="1260" w:type="dxa"/>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F4.2</w:t>
            </w:r>
          </w:p>
        </w:tc>
        <w:tc>
          <w:tcPr>
            <w:tcW w:w="7560" w:type="dxa"/>
            <w:vAlign w:val="bottom"/>
          </w:tcPr>
          <w:p w:rsidR="006C70AE" w:rsidRPr="0018161A" w:rsidRDefault="006C70AE" w:rsidP="00B04DBA">
            <w:pPr>
              <w:spacing w:before="120" w:after="120"/>
              <w:ind w:left="2052"/>
              <w:jc w:val="both"/>
              <w:rPr>
                <w:rFonts w:ascii="Times New Roman" w:hAnsi="Times New Roman"/>
                <w:sz w:val="24"/>
                <w:szCs w:val="24"/>
                <w:lang w:val="ro-RO"/>
              </w:rPr>
            </w:pPr>
            <w:r w:rsidRPr="0018161A">
              <w:rPr>
                <w:rFonts w:ascii="Times New Roman" w:hAnsi="Times New Roman"/>
                <w:sz w:val="24"/>
                <w:szCs w:val="24"/>
                <w:lang w:val="ro-RO"/>
              </w:rPr>
              <w:t>Lista serviciilor şi graficul îndeplinirii</w:t>
            </w:r>
          </w:p>
        </w:tc>
      </w:tr>
      <w:tr w:rsidR="006C70AE" w:rsidRPr="0018161A" w:rsidTr="00B04DBA">
        <w:tblPrEx>
          <w:tblCellMar>
            <w:top w:w="0" w:type="dxa"/>
            <w:bottom w:w="0" w:type="dxa"/>
          </w:tblCellMar>
        </w:tblPrEx>
        <w:tc>
          <w:tcPr>
            <w:tcW w:w="1260" w:type="dxa"/>
          </w:tcPr>
          <w:p w:rsidR="006C70AE" w:rsidRPr="0018161A" w:rsidRDefault="006C70AE" w:rsidP="00B04DBA">
            <w:pPr>
              <w:spacing w:before="120" w:after="120"/>
              <w:jc w:val="both"/>
              <w:rPr>
                <w:rFonts w:ascii="Times New Roman" w:hAnsi="Times New Roman"/>
                <w:sz w:val="24"/>
                <w:szCs w:val="24"/>
                <w:lang w:val="ro-RO"/>
              </w:rPr>
            </w:pPr>
            <w:r w:rsidRPr="0018161A">
              <w:rPr>
                <w:rFonts w:ascii="Times New Roman" w:hAnsi="Times New Roman"/>
                <w:sz w:val="24"/>
                <w:szCs w:val="24"/>
                <w:lang w:val="ro-RO"/>
              </w:rPr>
              <w:t>F4.3</w:t>
            </w:r>
          </w:p>
        </w:tc>
        <w:tc>
          <w:tcPr>
            <w:tcW w:w="7560" w:type="dxa"/>
            <w:vAlign w:val="bottom"/>
          </w:tcPr>
          <w:p w:rsidR="006C70AE" w:rsidRPr="0018161A" w:rsidRDefault="006C70AE" w:rsidP="00B04DBA">
            <w:pPr>
              <w:spacing w:before="120" w:after="120"/>
              <w:ind w:left="2052"/>
              <w:jc w:val="both"/>
              <w:rPr>
                <w:rFonts w:ascii="Times New Roman" w:hAnsi="Times New Roman"/>
                <w:sz w:val="24"/>
                <w:szCs w:val="24"/>
                <w:lang w:val="ro-RO"/>
              </w:rPr>
            </w:pPr>
            <w:r w:rsidRPr="0018161A">
              <w:rPr>
                <w:rFonts w:ascii="Times New Roman" w:hAnsi="Times New Roman"/>
                <w:sz w:val="24"/>
                <w:szCs w:val="24"/>
                <w:lang w:val="ro-RO"/>
              </w:rPr>
              <w:t>Specificaţii tehnice</w:t>
            </w:r>
          </w:p>
        </w:tc>
      </w:tr>
    </w:tbl>
    <w:p w:rsidR="006C70AE" w:rsidRPr="004602D6" w:rsidRDefault="006C70AE" w:rsidP="006C70AE">
      <w:pPr>
        <w:jc w:val="both"/>
        <w:rPr>
          <w:rFonts w:ascii="Times New Roman" w:hAnsi="Times New Roman"/>
          <w:sz w:val="28"/>
          <w:szCs w:val="28"/>
          <w:lang w:val="ro-RO"/>
        </w:rPr>
      </w:pPr>
    </w:p>
    <w:p w:rsidR="006C70AE" w:rsidRPr="004602D6" w:rsidRDefault="006C70AE" w:rsidP="006C70AE">
      <w:pPr>
        <w:jc w:val="both"/>
        <w:rPr>
          <w:rFonts w:ascii="Times New Roman" w:hAnsi="Times New Roman"/>
          <w:sz w:val="28"/>
          <w:szCs w:val="28"/>
          <w:lang w:val="ro-RO"/>
        </w:rPr>
        <w:sectPr w:rsidR="006C70AE" w:rsidRPr="004602D6" w:rsidSect="006C70AE">
          <w:headerReference w:type="even" r:id="rId8"/>
          <w:headerReference w:type="default" r:id="rId9"/>
          <w:footerReference w:type="default" r:id="rId10"/>
          <w:footnotePr>
            <w:numRestart w:val="eachPage"/>
          </w:footnotePr>
          <w:pgSz w:w="12240" w:h="15840"/>
          <w:pgMar w:top="709" w:right="964" w:bottom="1418" w:left="993" w:header="720" w:footer="720" w:gutter="0"/>
          <w:cols w:space="720"/>
          <w:titlePg/>
          <w:docGrid w:linePitch="360"/>
        </w:sectPr>
      </w:pPr>
    </w:p>
    <w:p w:rsidR="006C70AE" w:rsidRPr="004602D6" w:rsidRDefault="006C70AE" w:rsidP="006C70AE">
      <w:pPr>
        <w:pStyle w:val="2"/>
        <w:jc w:val="both"/>
        <w:rPr>
          <w:rFonts w:ascii="Times New Roman" w:hAnsi="Times New Roman"/>
          <w:lang w:val="ro-RO"/>
        </w:rPr>
      </w:pPr>
    </w:p>
    <w:p w:rsidR="006C70AE" w:rsidRPr="0004471F" w:rsidRDefault="006C70AE" w:rsidP="006C70AE">
      <w:pPr>
        <w:jc w:val="center"/>
        <w:rPr>
          <w:rFonts w:ascii="Times New Roman" w:hAnsi="Times New Roman"/>
          <w:b/>
          <w:bCs/>
          <w:iCs/>
          <w:sz w:val="28"/>
          <w:szCs w:val="28"/>
          <w:lang w:val="ro-RO"/>
        </w:rPr>
      </w:pPr>
      <w:r w:rsidRPr="0004471F">
        <w:rPr>
          <w:rFonts w:ascii="Times New Roman" w:hAnsi="Times New Roman"/>
          <w:b/>
          <w:bCs/>
          <w:iCs/>
          <w:sz w:val="28"/>
          <w:szCs w:val="28"/>
          <w:lang w:val="ro-RO"/>
        </w:rPr>
        <w:t>SPECIFICAŢII TEHNICE ŞI DE FORMARE A PREŢULUI (F4.3)</w:t>
      </w:r>
    </w:p>
    <w:p w:rsidR="006C70AE" w:rsidRPr="004602D6" w:rsidRDefault="006C70AE" w:rsidP="006C70AE">
      <w:pPr>
        <w:jc w:val="both"/>
        <w:rPr>
          <w:rFonts w:ascii="Times New Roman" w:hAnsi="Times New Roman"/>
          <w:sz w:val="28"/>
          <w:szCs w:val="28"/>
          <w:lang w:val="ro-RO"/>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8"/>
        <w:gridCol w:w="3060"/>
        <w:gridCol w:w="4530"/>
      </w:tblGrid>
      <w:tr w:rsidR="006C70AE" w:rsidRPr="004602D6" w:rsidTr="00B04DBA">
        <w:tc>
          <w:tcPr>
            <w:tcW w:w="7578" w:type="dxa"/>
          </w:tcPr>
          <w:p w:rsidR="006C70AE" w:rsidRPr="004602D6" w:rsidRDefault="006C70AE" w:rsidP="00B04DBA">
            <w:pPr>
              <w:spacing w:after="0"/>
              <w:jc w:val="both"/>
              <w:rPr>
                <w:rFonts w:ascii="Times New Roman" w:hAnsi="Times New Roman"/>
                <w:sz w:val="28"/>
                <w:szCs w:val="28"/>
                <w:lang w:val="ro-RO"/>
              </w:rPr>
            </w:pPr>
            <w:r w:rsidRPr="004602D6">
              <w:rPr>
                <w:rFonts w:ascii="Times New Roman" w:hAnsi="Times New Roman"/>
                <w:sz w:val="28"/>
                <w:szCs w:val="28"/>
                <w:lang w:val="ro-RO"/>
              </w:rPr>
              <w:t>Numărul licitaţiei:</w:t>
            </w:r>
          </w:p>
        </w:tc>
        <w:tc>
          <w:tcPr>
            <w:tcW w:w="3060" w:type="dxa"/>
          </w:tcPr>
          <w:p w:rsidR="006C70AE" w:rsidRPr="004602D6" w:rsidRDefault="006C70AE" w:rsidP="00B04DBA">
            <w:pPr>
              <w:spacing w:after="0"/>
              <w:jc w:val="both"/>
              <w:rPr>
                <w:rFonts w:ascii="Times New Roman" w:hAnsi="Times New Roman"/>
                <w:sz w:val="28"/>
                <w:szCs w:val="28"/>
                <w:lang w:val="ro-RO"/>
              </w:rPr>
            </w:pPr>
            <w:r w:rsidRPr="004602D6">
              <w:rPr>
                <w:rFonts w:ascii="Times New Roman" w:hAnsi="Times New Roman"/>
                <w:sz w:val="28"/>
                <w:szCs w:val="28"/>
                <w:lang w:val="ro-RO"/>
              </w:rPr>
              <w:t>Data:</w:t>
            </w:r>
          </w:p>
        </w:tc>
        <w:tc>
          <w:tcPr>
            <w:tcW w:w="4530" w:type="dxa"/>
          </w:tcPr>
          <w:p w:rsidR="006C70AE" w:rsidRPr="004602D6" w:rsidRDefault="006C70AE" w:rsidP="00B04DBA">
            <w:pPr>
              <w:spacing w:after="0"/>
              <w:jc w:val="both"/>
              <w:rPr>
                <w:rFonts w:ascii="Times New Roman" w:hAnsi="Times New Roman"/>
                <w:sz w:val="28"/>
                <w:szCs w:val="28"/>
                <w:lang w:val="ro-RO"/>
              </w:rPr>
            </w:pPr>
            <w:r w:rsidRPr="004602D6">
              <w:rPr>
                <w:rFonts w:ascii="Times New Roman" w:hAnsi="Times New Roman"/>
                <w:sz w:val="28"/>
                <w:szCs w:val="28"/>
                <w:lang w:val="ro-RO"/>
              </w:rPr>
              <w:t>Alternativa nr.</w:t>
            </w:r>
          </w:p>
        </w:tc>
      </w:tr>
      <w:tr w:rsidR="006C70AE" w:rsidRPr="004602D6" w:rsidTr="00B04DBA">
        <w:tc>
          <w:tcPr>
            <w:tcW w:w="7578" w:type="dxa"/>
          </w:tcPr>
          <w:p w:rsidR="006C70AE" w:rsidRPr="004602D6" w:rsidRDefault="006C70AE" w:rsidP="00B04DBA">
            <w:pPr>
              <w:spacing w:after="0" w:line="240" w:lineRule="auto"/>
              <w:jc w:val="both"/>
              <w:rPr>
                <w:rFonts w:ascii="Times New Roman" w:hAnsi="Times New Roman"/>
                <w:sz w:val="28"/>
                <w:szCs w:val="28"/>
                <w:lang w:val="ro-RO"/>
              </w:rPr>
            </w:pPr>
            <w:r w:rsidRPr="004602D6">
              <w:rPr>
                <w:rFonts w:ascii="Times New Roman" w:hAnsi="Times New Roman"/>
                <w:sz w:val="28"/>
                <w:szCs w:val="28"/>
                <w:lang w:val="ro-RO"/>
              </w:rPr>
              <w:t>Denumirea licitaţiei</w:t>
            </w:r>
          </w:p>
        </w:tc>
        <w:tc>
          <w:tcPr>
            <w:tcW w:w="3060" w:type="dxa"/>
          </w:tcPr>
          <w:p w:rsidR="006C70AE" w:rsidRPr="004602D6" w:rsidRDefault="006C70AE" w:rsidP="00B04DBA">
            <w:pPr>
              <w:spacing w:after="0" w:line="240" w:lineRule="auto"/>
              <w:jc w:val="both"/>
              <w:rPr>
                <w:rFonts w:ascii="Times New Roman" w:hAnsi="Times New Roman"/>
                <w:sz w:val="28"/>
                <w:szCs w:val="28"/>
                <w:lang w:val="ro-RO"/>
              </w:rPr>
            </w:pPr>
            <w:r w:rsidRPr="004602D6">
              <w:rPr>
                <w:rFonts w:ascii="Times New Roman" w:hAnsi="Times New Roman"/>
                <w:sz w:val="28"/>
                <w:szCs w:val="28"/>
                <w:lang w:val="ro-RO"/>
              </w:rPr>
              <w:t>Lot:</w:t>
            </w:r>
          </w:p>
        </w:tc>
        <w:tc>
          <w:tcPr>
            <w:tcW w:w="4530" w:type="dxa"/>
          </w:tcPr>
          <w:p w:rsidR="006C70AE" w:rsidRPr="004602D6" w:rsidRDefault="006C70AE" w:rsidP="00B04DBA">
            <w:pPr>
              <w:spacing w:after="0" w:line="240" w:lineRule="auto"/>
              <w:jc w:val="both"/>
              <w:rPr>
                <w:rFonts w:ascii="Times New Roman" w:hAnsi="Times New Roman"/>
                <w:sz w:val="28"/>
                <w:szCs w:val="28"/>
                <w:lang w:val="ro-RO"/>
              </w:rPr>
            </w:pPr>
            <w:r w:rsidRPr="004602D6">
              <w:rPr>
                <w:rFonts w:ascii="Times New Roman" w:hAnsi="Times New Roman"/>
                <w:sz w:val="28"/>
                <w:szCs w:val="28"/>
                <w:lang w:val="ro-RO"/>
              </w:rPr>
              <w:t>Pagina __din __</w:t>
            </w:r>
          </w:p>
        </w:tc>
      </w:tr>
    </w:tbl>
    <w:p w:rsidR="006C70AE" w:rsidRPr="004602D6" w:rsidRDefault="006C70AE" w:rsidP="006C70AE">
      <w:pPr>
        <w:spacing w:after="0" w:line="240" w:lineRule="auto"/>
        <w:jc w:val="both"/>
        <w:rPr>
          <w:rFonts w:ascii="Times New Roman" w:hAnsi="Times New Roman"/>
          <w:sz w:val="28"/>
          <w:szCs w:val="28"/>
          <w:lang w:val="ro-RO"/>
        </w:rPr>
      </w:pPr>
    </w:p>
    <w:tbl>
      <w:tblPr>
        <w:tblW w:w="1514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4"/>
        <w:gridCol w:w="1440"/>
        <w:gridCol w:w="900"/>
        <w:gridCol w:w="720"/>
        <w:gridCol w:w="900"/>
        <w:gridCol w:w="900"/>
        <w:gridCol w:w="900"/>
        <w:gridCol w:w="2043"/>
        <w:gridCol w:w="2692"/>
        <w:gridCol w:w="771"/>
        <w:gridCol w:w="784"/>
        <w:gridCol w:w="755"/>
        <w:gridCol w:w="695"/>
        <w:gridCol w:w="1001"/>
      </w:tblGrid>
      <w:tr w:rsidR="006C70AE" w:rsidRPr="006B15B5" w:rsidTr="00B04DBA">
        <w:trPr>
          <w:trHeight w:val="1174"/>
        </w:trPr>
        <w:tc>
          <w:tcPr>
            <w:tcW w:w="644" w:type="dxa"/>
            <w:vAlign w:val="center"/>
          </w:tcPr>
          <w:p w:rsidR="006C70AE" w:rsidRPr="006B15B5" w:rsidRDefault="006C70AE" w:rsidP="00B04DBA">
            <w:pPr>
              <w:spacing w:after="0" w:line="240" w:lineRule="auto"/>
              <w:jc w:val="center"/>
              <w:rPr>
                <w:rFonts w:ascii="Times New Roman" w:hAnsi="Times New Roman"/>
                <w:sz w:val="20"/>
                <w:szCs w:val="20"/>
                <w:lang w:val="ro-RO"/>
              </w:rPr>
            </w:pPr>
            <w:proofErr w:type="spellStart"/>
            <w:r w:rsidRPr="006B15B5">
              <w:rPr>
                <w:rFonts w:ascii="Times New Roman" w:hAnsi="Times New Roman"/>
                <w:sz w:val="20"/>
                <w:szCs w:val="20"/>
                <w:lang w:val="ro-RO"/>
              </w:rPr>
              <w:t>Co</w:t>
            </w:r>
            <w:r>
              <w:rPr>
                <w:rFonts w:ascii="Times New Roman" w:hAnsi="Times New Roman"/>
                <w:sz w:val="20"/>
                <w:szCs w:val="20"/>
                <w:lang w:val="ro-RO"/>
              </w:rPr>
              <w:t>-</w:t>
            </w:r>
            <w:r w:rsidRPr="006B15B5">
              <w:rPr>
                <w:rFonts w:ascii="Times New Roman" w:hAnsi="Times New Roman"/>
                <w:sz w:val="20"/>
                <w:szCs w:val="20"/>
                <w:lang w:val="ro-RO"/>
              </w:rPr>
              <w:t>d</w:t>
            </w:r>
            <w:r>
              <w:rPr>
                <w:rFonts w:ascii="Times New Roman" w:hAnsi="Times New Roman"/>
                <w:sz w:val="20"/>
                <w:szCs w:val="20"/>
                <w:lang w:val="ro-RO"/>
              </w:rPr>
              <w:t>ul</w:t>
            </w:r>
            <w:proofErr w:type="spellEnd"/>
          </w:p>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CPV</w:t>
            </w:r>
          </w:p>
        </w:tc>
        <w:tc>
          <w:tcPr>
            <w:tcW w:w="1440" w:type="dxa"/>
            <w:vAlign w:val="center"/>
          </w:tcPr>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Denumirea bunurilor</w:t>
            </w:r>
          </w:p>
        </w:tc>
        <w:tc>
          <w:tcPr>
            <w:tcW w:w="900" w:type="dxa"/>
            <w:vAlign w:val="center"/>
          </w:tcPr>
          <w:p w:rsidR="006C70AE" w:rsidRPr="006B15B5" w:rsidRDefault="006C70AE" w:rsidP="00B04DBA">
            <w:pPr>
              <w:spacing w:after="0" w:line="240" w:lineRule="auto"/>
              <w:jc w:val="center"/>
              <w:rPr>
                <w:rFonts w:ascii="Times New Roman" w:hAnsi="Times New Roman"/>
                <w:sz w:val="20"/>
                <w:szCs w:val="20"/>
                <w:lang w:val="ro-RO"/>
              </w:rPr>
            </w:pPr>
            <w:proofErr w:type="spellStart"/>
            <w:r w:rsidRPr="006B15B5">
              <w:rPr>
                <w:rFonts w:ascii="Times New Roman" w:hAnsi="Times New Roman"/>
                <w:sz w:val="20"/>
                <w:szCs w:val="20"/>
                <w:lang w:val="ro-RO"/>
              </w:rPr>
              <w:t>Mode</w:t>
            </w:r>
            <w:r>
              <w:rPr>
                <w:rFonts w:ascii="Times New Roman" w:hAnsi="Times New Roman"/>
                <w:sz w:val="20"/>
                <w:szCs w:val="20"/>
                <w:lang w:val="ro-RO"/>
              </w:rPr>
              <w:t>-</w:t>
            </w:r>
            <w:r w:rsidRPr="006B15B5">
              <w:rPr>
                <w:rFonts w:ascii="Times New Roman" w:hAnsi="Times New Roman"/>
                <w:sz w:val="20"/>
                <w:szCs w:val="20"/>
                <w:lang w:val="ro-RO"/>
              </w:rPr>
              <w:t>lul</w:t>
            </w:r>
            <w:proofErr w:type="spellEnd"/>
            <w:r w:rsidRPr="006B15B5">
              <w:rPr>
                <w:rFonts w:ascii="Times New Roman" w:hAnsi="Times New Roman"/>
                <w:sz w:val="20"/>
                <w:szCs w:val="20"/>
                <w:lang w:val="ro-RO"/>
              </w:rPr>
              <w:t xml:space="preserve"> </w:t>
            </w:r>
            <w:proofErr w:type="spellStart"/>
            <w:r w:rsidRPr="006B15B5">
              <w:rPr>
                <w:rFonts w:ascii="Times New Roman" w:hAnsi="Times New Roman"/>
                <w:sz w:val="20"/>
                <w:szCs w:val="20"/>
                <w:lang w:val="ro-RO"/>
              </w:rPr>
              <w:t>artico</w:t>
            </w:r>
            <w:r>
              <w:rPr>
                <w:rFonts w:ascii="Times New Roman" w:hAnsi="Times New Roman"/>
                <w:sz w:val="20"/>
                <w:szCs w:val="20"/>
                <w:lang w:val="ro-RO"/>
              </w:rPr>
              <w:t>-</w:t>
            </w:r>
            <w:r w:rsidRPr="006B15B5">
              <w:rPr>
                <w:rFonts w:ascii="Times New Roman" w:hAnsi="Times New Roman"/>
                <w:sz w:val="20"/>
                <w:szCs w:val="20"/>
                <w:lang w:val="ro-RO"/>
              </w:rPr>
              <w:t>lului</w:t>
            </w:r>
            <w:proofErr w:type="spellEnd"/>
          </w:p>
        </w:tc>
        <w:tc>
          <w:tcPr>
            <w:tcW w:w="720" w:type="dxa"/>
            <w:vAlign w:val="center"/>
          </w:tcPr>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 xml:space="preserve">Ţara de </w:t>
            </w:r>
            <w:proofErr w:type="spellStart"/>
            <w:r w:rsidRPr="006B15B5">
              <w:rPr>
                <w:rFonts w:ascii="Times New Roman" w:hAnsi="Times New Roman"/>
                <w:sz w:val="20"/>
                <w:szCs w:val="20"/>
                <w:lang w:val="ro-RO"/>
              </w:rPr>
              <w:t>origi</w:t>
            </w:r>
            <w:r>
              <w:rPr>
                <w:rFonts w:ascii="Times New Roman" w:hAnsi="Times New Roman"/>
                <w:sz w:val="20"/>
                <w:szCs w:val="20"/>
                <w:lang w:val="ro-RO"/>
              </w:rPr>
              <w:t>-</w:t>
            </w:r>
            <w:r w:rsidRPr="006B15B5">
              <w:rPr>
                <w:rFonts w:ascii="Times New Roman" w:hAnsi="Times New Roman"/>
                <w:sz w:val="20"/>
                <w:szCs w:val="20"/>
                <w:lang w:val="ro-RO"/>
              </w:rPr>
              <w:t>ne</w:t>
            </w:r>
            <w:proofErr w:type="spellEnd"/>
          </w:p>
        </w:tc>
        <w:tc>
          <w:tcPr>
            <w:tcW w:w="900" w:type="dxa"/>
            <w:vAlign w:val="center"/>
          </w:tcPr>
          <w:p w:rsidR="006C70AE" w:rsidRPr="006B15B5" w:rsidRDefault="006C70AE" w:rsidP="00B04DBA">
            <w:pPr>
              <w:spacing w:after="0" w:line="240" w:lineRule="auto"/>
              <w:jc w:val="center"/>
              <w:rPr>
                <w:rFonts w:ascii="Times New Roman" w:hAnsi="Times New Roman"/>
                <w:sz w:val="20"/>
                <w:szCs w:val="20"/>
                <w:lang w:val="ro-RO"/>
              </w:rPr>
            </w:pPr>
            <w:proofErr w:type="spellStart"/>
            <w:r w:rsidRPr="006B15B5">
              <w:rPr>
                <w:rFonts w:ascii="Times New Roman" w:hAnsi="Times New Roman"/>
                <w:sz w:val="20"/>
                <w:szCs w:val="20"/>
                <w:lang w:val="ro-RO"/>
              </w:rPr>
              <w:t>Produ</w:t>
            </w:r>
            <w:r>
              <w:rPr>
                <w:rFonts w:ascii="Times New Roman" w:hAnsi="Times New Roman"/>
                <w:sz w:val="20"/>
                <w:szCs w:val="20"/>
                <w:lang w:val="ro-RO"/>
              </w:rPr>
              <w:t>-</w:t>
            </w:r>
            <w:r w:rsidRPr="006B15B5">
              <w:rPr>
                <w:rFonts w:ascii="Times New Roman" w:hAnsi="Times New Roman"/>
                <w:sz w:val="20"/>
                <w:szCs w:val="20"/>
                <w:lang w:val="ro-RO"/>
              </w:rPr>
              <w:t>cătorul</w:t>
            </w:r>
            <w:proofErr w:type="spellEnd"/>
          </w:p>
        </w:tc>
        <w:tc>
          <w:tcPr>
            <w:tcW w:w="900" w:type="dxa"/>
            <w:vAlign w:val="center"/>
          </w:tcPr>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Unitatea de măsură</w:t>
            </w:r>
          </w:p>
        </w:tc>
        <w:tc>
          <w:tcPr>
            <w:tcW w:w="900" w:type="dxa"/>
            <w:vAlign w:val="center"/>
          </w:tcPr>
          <w:p w:rsidR="006C70AE" w:rsidRPr="006B15B5" w:rsidRDefault="006C70AE" w:rsidP="00B04DBA">
            <w:pPr>
              <w:spacing w:after="0" w:line="240" w:lineRule="auto"/>
              <w:jc w:val="center"/>
              <w:rPr>
                <w:rFonts w:ascii="Times New Roman" w:hAnsi="Times New Roman"/>
                <w:sz w:val="20"/>
                <w:szCs w:val="20"/>
                <w:lang w:val="ro-RO"/>
              </w:rPr>
            </w:pPr>
            <w:proofErr w:type="spellStart"/>
            <w:r w:rsidRPr="006B15B5">
              <w:rPr>
                <w:rFonts w:ascii="Times New Roman" w:hAnsi="Times New Roman"/>
                <w:sz w:val="20"/>
                <w:szCs w:val="20"/>
                <w:lang w:val="ro-RO"/>
              </w:rPr>
              <w:t>Canti</w:t>
            </w:r>
            <w:r>
              <w:rPr>
                <w:rFonts w:ascii="Times New Roman" w:hAnsi="Times New Roman"/>
                <w:sz w:val="20"/>
                <w:szCs w:val="20"/>
                <w:lang w:val="ro-RO"/>
              </w:rPr>
              <w:t>-</w:t>
            </w:r>
            <w:r w:rsidRPr="006B15B5">
              <w:rPr>
                <w:rFonts w:ascii="Times New Roman" w:hAnsi="Times New Roman"/>
                <w:sz w:val="20"/>
                <w:szCs w:val="20"/>
                <w:lang w:val="ro-RO"/>
              </w:rPr>
              <w:t>tate</w:t>
            </w:r>
            <w:r>
              <w:rPr>
                <w:rFonts w:ascii="Times New Roman" w:hAnsi="Times New Roman"/>
                <w:sz w:val="20"/>
                <w:szCs w:val="20"/>
                <w:lang w:val="ro-RO"/>
              </w:rPr>
              <w:t>a</w:t>
            </w:r>
            <w:proofErr w:type="spellEnd"/>
          </w:p>
        </w:tc>
        <w:tc>
          <w:tcPr>
            <w:tcW w:w="2043" w:type="dxa"/>
            <w:vAlign w:val="center"/>
          </w:tcPr>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Specificarea tehnică deplină solicitată</w:t>
            </w:r>
          </w:p>
        </w:tc>
        <w:tc>
          <w:tcPr>
            <w:tcW w:w="2692" w:type="dxa"/>
          </w:tcPr>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Specificarea tehnică deplină propusă de către ofertant</w:t>
            </w:r>
          </w:p>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i/>
                <w:sz w:val="20"/>
                <w:szCs w:val="20"/>
                <w:lang w:val="ro-RO"/>
              </w:rPr>
              <w:t xml:space="preserve">[se va completa </w:t>
            </w:r>
            <w:proofErr w:type="spellStart"/>
            <w:r w:rsidRPr="006B15B5">
              <w:rPr>
                <w:rFonts w:ascii="Times New Roman" w:hAnsi="Times New Roman"/>
                <w:i/>
                <w:sz w:val="20"/>
                <w:szCs w:val="20"/>
                <w:lang w:val="ro-RO"/>
              </w:rPr>
              <w:t>rînd</w:t>
            </w:r>
            <w:proofErr w:type="spellEnd"/>
            <w:r w:rsidRPr="006B15B5">
              <w:rPr>
                <w:rFonts w:ascii="Times New Roman" w:hAnsi="Times New Roman"/>
                <w:i/>
                <w:sz w:val="20"/>
                <w:szCs w:val="20"/>
                <w:lang w:val="ro-RO"/>
              </w:rPr>
              <w:t xml:space="preserve"> cu </w:t>
            </w:r>
            <w:proofErr w:type="spellStart"/>
            <w:r w:rsidRPr="006B15B5">
              <w:rPr>
                <w:rFonts w:ascii="Times New Roman" w:hAnsi="Times New Roman"/>
                <w:i/>
                <w:sz w:val="20"/>
                <w:szCs w:val="20"/>
                <w:lang w:val="ro-RO"/>
              </w:rPr>
              <w:t>rînd</w:t>
            </w:r>
            <w:proofErr w:type="spellEnd"/>
            <w:r w:rsidRPr="006B15B5">
              <w:rPr>
                <w:rFonts w:ascii="Times New Roman" w:hAnsi="Times New Roman"/>
                <w:i/>
                <w:sz w:val="20"/>
                <w:szCs w:val="20"/>
                <w:lang w:val="ro-RO"/>
              </w:rPr>
              <w:t xml:space="preserve"> </w:t>
            </w:r>
            <w:r>
              <w:rPr>
                <w:rFonts w:ascii="Times New Roman" w:hAnsi="Times New Roman"/>
                <w:i/>
                <w:sz w:val="20"/>
                <w:szCs w:val="20"/>
                <w:lang w:val="ro-RO"/>
              </w:rPr>
              <w:t xml:space="preserve">alături </w:t>
            </w:r>
            <w:r w:rsidRPr="006B15B5">
              <w:rPr>
                <w:rFonts w:ascii="Times New Roman" w:hAnsi="Times New Roman"/>
                <w:i/>
                <w:sz w:val="20"/>
                <w:szCs w:val="20"/>
                <w:lang w:val="ro-RO"/>
              </w:rPr>
              <w:t>de cerinţele din coloana 8]</w:t>
            </w:r>
          </w:p>
        </w:tc>
        <w:tc>
          <w:tcPr>
            <w:tcW w:w="771" w:type="dxa"/>
            <w:tcBorders>
              <w:right w:val="single" w:sz="4" w:space="0" w:color="auto"/>
            </w:tcBorders>
          </w:tcPr>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Preţ unitar (fără TVA)</w:t>
            </w:r>
          </w:p>
        </w:tc>
        <w:tc>
          <w:tcPr>
            <w:tcW w:w="784" w:type="dxa"/>
            <w:tcBorders>
              <w:right w:val="single" w:sz="4" w:space="0" w:color="auto"/>
            </w:tcBorders>
          </w:tcPr>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Preţ unitar (cu TVA)</w:t>
            </w:r>
          </w:p>
        </w:tc>
        <w:tc>
          <w:tcPr>
            <w:tcW w:w="755" w:type="dxa"/>
            <w:tcBorders>
              <w:left w:val="single" w:sz="4" w:space="0" w:color="auto"/>
              <w:right w:val="single" w:sz="4" w:space="0" w:color="auto"/>
            </w:tcBorders>
          </w:tcPr>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Suma</w:t>
            </w:r>
          </w:p>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fără</w:t>
            </w:r>
          </w:p>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TVA</w:t>
            </w:r>
          </w:p>
        </w:tc>
        <w:tc>
          <w:tcPr>
            <w:tcW w:w="695" w:type="dxa"/>
            <w:tcBorders>
              <w:left w:val="single" w:sz="4" w:space="0" w:color="auto"/>
              <w:right w:val="single" w:sz="4" w:space="0" w:color="auto"/>
            </w:tcBorders>
          </w:tcPr>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Suma</w:t>
            </w:r>
          </w:p>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cu TVA</w:t>
            </w:r>
          </w:p>
        </w:tc>
        <w:tc>
          <w:tcPr>
            <w:tcW w:w="1001" w:type="dxa"/>
            <w:tcBorders>
              <w:left w:val="single" w:sz="4" w:space="0" w:color="auto"/>
            </w:tcBorders>
          </w:tcPr>
          <w:p w:rsidR="006C70AE" w:rsidRPr="006B15B5" w:rsidRDefault="006C70AE" w:rsidP="00B04DBA">
            <w:pPr>
              <w:spacing w:after="0" w:line="240" w:lineRule="auto"/>
              <w:jc w:val="center"/>
              <w:rPr>
                <w:rFonts w:ascii="Times New Roman" w:hAnsi="Times New Roman"/>
                <w:sz w:val="20"/>
                <w:szCs w:val="20"/>
                <w:lang w:val="ro-RO"/>
              </w:rPr>
            </w:pPr>
            <w:proofErr w:type="spellStart"/>
            <w:r w:rsidRPr="006B15B5">
              <w:rPr>
                <w:rFonts w:ascii="Times New Roman" w:hAnsi="Times New Roman"/>
                <w:sz w:val="20"/>
                <w:szCs w:val="20"/>
                <w:lang w:val="ro-RO"/>
              </w:rPr>
              <w:t>Standar</w:t>
            </w:r>
            <w:r>
              <w:rPr>
                <w:rFonts w:ascii="Times New Roman" w:hAnsi="Times New Roman"/>
                <w:sz w:val="20"/>
                <w:szCs w:val="20"/>
                <w:lang w:val="ro-RO"/>
              </w:rPr>
              <w:t>-</w:t>
            </w:r>
            <w:r w:rsidRPr="006B15B5">
              <w:rPr>
                <w:rFonts w:ascii="Times New Roman" w:hAnsi="Times New Roman"/>
                <w:sz w:val="20"/>
                <w:szCs w:val="20"/>
                <w:lang w:val="ro-RO"/>
              </w:rPr>
              <w:t>de</w:t>
            </w:r>
            <w:proofErr w:type="spellEnd"/>
            <w:r w:rsidRPr="006B15B5">
              <w:rPr>
                <w:rFonts w:ascii="Times New Roman" w:hAnsi="Times New Roman"/>
                <w:sz w:val="20"/>
                <w:szCs w:val="20"/>
                <w:lang w:val="ro-RO"/>
              </w:rPr>
              <w:t xml:space="preserve"> de referinţă</w:t>
            </w:r>
          </w:p>
        </w:tc>
      </w:tr>
      <w:tr w:rsidR="006C70AE" w:rsidRPr="006B15B5" w:rsidTr="00B04DBA">
        <w:trPr>
          <w:trHeight w:val="308"/>
        </w:trPr>
        <w:tc>
          <w:tcPr>
            <w:tcW w:w="644" w:type="dxa"/>
          </w:tcPr>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1</w:t>
            </w:r>
          </w:p>
        </w:tc>
        <w:tc>
          <w:tcPr>
            <w:tcW w:w="1440" w:type="dxa"/>
          </w:tcPr>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2</w:t>
            </w:r>
          </w:p>
        </w:tc>
        <w:tc>
          <w:tcPr>
            <w:tcW w:w="900" w:type="dxa"/>
          </w:tcPr>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3</w:t>
            </w:r>
          </w:p>
        </w:tc>
        <w:tc>
          <w:tcPr>
            <w:tcW w:w="720" w:type="dxa"/>
          </w:tcPr>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4</w:t>
            </w:r>
          </w:p>
        </w:tc>
        <w:tc>
          <w:tcPr>
            <w:tcW w:w="900" w:type="dxa"/>
          </w:tcPr>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5</w:t>
            </w:r>
          </w:p>
        </w:tc>
        <w:tc>
          <w:tcPr>
            <w:tcW w:w="900" w:type="dxa"/>
          </w:tcPr>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6</w:t>
            </w:r>
          </w:p>
        </w:tc>
        <w:tc>
          <w:tcPr>
            <w:tcW w:w="900" w:type="dxa"/>
          </w:tcPr>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7</w:t>
            </w:r>
          </w:p>
        </w:tc>
        <w:tc>
          <w:tcPr>
            <w:tcW w:w="2043" w:type="dxa"/>
          </w:tcPr>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8</w:t>
            </w:r>
          </w:p>
        </w:tc>
        <w:tc>
          <w:tcPr>
            <w:tcW w:w="2692" w:type="dxa"/>
          </w:tcPr>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9</w:t>
            </w:r>
          </w:p>
        </w:tc>
        <w:tc>
          <w:tcPr>
            <w:tcW w:w="771" w:type="dxa"/>
            <w:tcBorders>
              <w:right w:val="single" w:sz="4" w:space="0" w:color="auto"/>
            </w:tcBorders>
          </w:tcPr>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10</w:t>
            </w:r>
          </w:p>
        </w:tc>
        <w:tc>
          <w:tcPr>
            <w:tcW w:w="784" w:type="dxa"/>
            <w:tcBorders>
              <w:right w:val="single" w:sz="4" w:space="0" w:color="auto"/>
            </w:tcBorders>
          </w:tcPr>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11</w:t>
            </w:r>
          </w:p>
        </w:tc>
        <w:tc>
          <w:tcPr>
            <w:tcW w:w="755" w:type="dxa"/>
            <w:tcBorders>
              <w:left w:val="single" w:sz="4" w:space="0" w:color="auto"/>
              <w:right w:val="single" w:sz="4" w:space="0" w:color="auto"/>
            </w:tcBorders>
          </w:tcPr>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12</w:t>
            </w:r>
          </w:p>
        </w:tc>
        <w:tc>
          <w:tcPr>
            <w:tcW w:w="695" w:type="dxa"/>
            <w:tcBorders>
              <w:left w:val="single" w:sz="4" w:space="0" w:color="auto"/>
              <w:right w:val="single" w:sz="4" w:space="0" w:color="auto"/>
            </w:tcBorders>
          </w:tcPr>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13</w:t>
            </w:r>
          </w:p>
        </w:tc>
        <w:tc>
          <w:tcPr>
            <w:tcW w:w="1001" w:type="dxa"/>
            <w:tcBorders>
              <w:left w:val="single" w:sz="4" w:space="0" w:color="auto"/>
            </w:tcBorders>
          </w:tcPr>
          <w:p w:rsidR="006C70AE" w:rsidRPr="006B15B5" w:rsidRDefault="006C70AE" w:rsidP="00B04DBA">
            <w:pPr>
              <w:spacing w:after="0" w:line="240" w:lineRule="auto"/>
              <w:jc w:val="center"/>
              <w:rPr>
                <w:rFonts w:ascii="Times New Roman" w:hAnsi="Times New Roman"/>
                <w:sz w:val="20"/>
                <w:szCs w:val="20"/>
                <w:lang w:val="ro-RO"/>
              </w:rPr>
            </w:pPr>
            <w:r w:rsidRPr="006B15B5">
              <w:rPr>
                <w:rFonts w:ascii="Times New Roman" w:hAnsi="Times New Roman"/>
                <w:sz w:val="20"/>
                <w:szCs w:val="20"/>
                <w:lang w:val="ro-RO"/>
              </w:rPr>
              <w:t>14</w:t>
            </w:r>
          </w:p>
        </w:tc>
      </w:tr>
      <w:tr w:rsidR="006C70AE" w:rsidRPr="006B15B5" w:rsidTr="00B04DBA">
        <w:trPr>
          <w:trHeight w:val="329"/>
        </w:trPr>
        <w:tc>
          <w:tcPr>
            <w:tcW w:w="644" w:type="dxa"/>
            <w:vAlign w:val="center"/>
          </w:tcPr>
          <w:p w:rsidR="006C70AE" w:rsidRPr="0098117D" w:rsidRDefault="006C70AE" w:rsidP="00B04DBA">
            <w:pPr>
              <w:jc w:val="center"/>
              <w:rPr>
                <w:rFonts w:ascii="Times New Roman" w:hAnsi="Times New Roman"/>
                <w:sz w:val="16"/>
                <w:szCs w:val="16"/>
              </w:rPr>
            </w:pPr>
          </w:p>
        </w:tc>
        <w:tc>
          <w:tcPr>
            <w:tcW w:w="1440" w:type="dxa"/>
            <w:vAlign w:val="center"/>
          </w:tcPr>
          <w:p w:rsidR="006C70AE" w:rsidRPr="0098117D" w:rsidRDefault="006C70AE" w:rsidP="00B04DBA">
            <w:pPr>
              <w:rPr>
                <w:rFonts w:ascii="Times New Roman" w:hAnsi="Times New Roman"/>
                <w:sz w:val="16"/>
                <w:szCs w:val="16"/>
                <w:lang w:val="ro-RO"/>
              </w:rPr>
            </w:pPr>
          </w:p>
        </w:tc>
        <w:tc>
          <w:tcPr>
            <w:tcW w:w="900" w:type="dxa"/>
          </w:tcPr>
          <w:p w:rsidR="006C70AE" w:rsidRPr="006B15B5" w:rsidRDefault="006C70AE" w:rsidP="00B04DBA">
            <w:pPr>
              <w:spacing w:after="0" w:line="240" w:lineRule="auto"/>
              <w:jc w:val="both"/>
              <w:rPr>
                <w:rFonts w:ascii="Times New Roman" w:hAnsi="Times New Roman"/>
                <w:b/>
                <w:sz w:val="20"/>
                <w:szCs w:val="20"/>
                <w:lang w:val="ro-RO"/>
              </w:rPr>
            </w:pPr>
          </w:p>
        </w:tc>
        <w:tc>
          <w:tcPr>
            <w:tcW w:w="720" w:type="dxa"/>
          </w:tcPr>
          <w:p w:rsidR="006C70AE" w:rsidRPr="006B15B5" w:rsidRDefault="006C70AE" w:rsidP="00B04DBA">
            <w:pPr>
              <w:spacing w:after="0" w:line="240" w:lineRule="auto"/>
              <w:jc w:val="both"/>
              <w:rPr>
                <w:rFonts w:ascii="Times New Roman" w:hAnsi="Times New Roman"/>
                <w:b/>
                <w:sz w:val="20"/>
                <w:szCs w:val="20"/>
                <w:lang w:val="ro-RO"/>
              </w:rPr>
            </w:pPr>
          </w:p>
        </w:tc>
        <w:tc>
          <w:tcPr>
            <w:tcW w:w="900" w:type="dxa"/>
          </w:tcPr>
          <w:p w:rsidR="006C70AE" w:rsidRPr="006B15B5" w:rsidRDefault="006C70AE" w:rsidP="00B04DBA">
            <w:pPr>
              <w:spacing w:after="0" w:line="240" w:lineRule="auto"/>
              <w:jc w:val="both"/>
              <w:rPr>
                <w:rFonts w:ascii="Times New Roman" w:hAnsi="Times New Roman"/>
                <w:b/>
                <w:sz w:val="20"/>
                <w:szCs w:val="20"/>
                <w:lang w:val="ro-RO"/>
              </w:rPr>
            </w:pPr>
          </w:p>
        </w:tc>
        <w:tc>
          <w:tcPr>
            <w:tcW w:w="900" w:type="dxa"/>
            <w:vAlign w:val="center"/>
          </w:tcPr>
          <w:p w:rsidR="006C70AE" w:rsidRPr="0098117D" w:rsidRDefault="006C70AE" w:rsidP="00B04DBA">
            <w:pPr>
              <w:spacing w:after="0" w:line="240" w:lineRule="auto"/>
              <w:jc w:val="center"/>
              <w:rPr>
                <w:rFonts w:ascii="Times New Roman" w:hAnsi="Times New Roman"/>
                <w:sz w:val="20"/>
                <w:szCs w:val="20"/>
                <w:lang w:val="ro-RO"/>
              </w:rPr>
            </w:pPr>
          </w:p>
        </w:tc>
        <w:tc>
          <w:tcPr>
            <w:tcW w:w="900" w:type="dxa"/>
            <w:vAlign w:val="center"/>
          </w:tcPr>
          <w:p w:rsidR="006C70AE" w:rsidRPr="0098117D" w:rsidRDefault="006C70AE" w:rsidP="00B04DBA">
            <w:pPr>
              <w:spacing w:after="0" w:line="240" w:lineRule="auto"/>
              <w:jc w:val="center"/>
              <w:rPr>
                <w:rFonts w:ascii="Times New Roman" w:hAnsi="Times New Roman"/>
                <w:sz w:val="20"/>
                <w:szCs w:val="20"/>
                <w:lang w:val="ro-RO"/>
              </w:rPr>
            </w:pPr>
          </w:p>
        </w:tc>
        <w:tc>
          <w:tcPr>
            <w:tcW w:w="2043" w:type="dxa"/>
          </w:tcPr>
          <w:p w:rsidR="006C70AE" w:rsidRPr="0098117D" w:rsidRDefault="006C70AE" w:rsidP="00B04DBA">
            <w:pPr>
              <w:rPr>
                <w:rFonts w:ascii="Times New Roman" w:hAnsi="Times New Roman"/>
                <w:sz w:val="16"/>
                <w:szCs w:val="16"/>
                <w:lang w:val="ro-RO"/>
              </w:rPr>
            </w:pPr>
          </w:p>
        </w:tc>
        <w:tc>
          <w:tcPr>
            <w:tcW w:w="2692" w:type="dxa"/>
          </w:tcPr>
          <w:p w:rsidR="006C70AE" w:rsidRPr="006B15B5" w:rsidRDefault="006C70AE" w:rsidP="00B04DBA">
            <w:pPr>
              <w:spacing w:after="0" w:line="240" w:lineRule="auto"/>
              <w:jc w:val="both"/>
              <w:rPr>
                <w:rFonts w:ascii="Times New Roman" w:hAnsi="Times New Roman"/>
                <w:i/>
                <w:iCs/>
                <w:sz w:val="20"/>
                <w:szCs w:val="20"/>
                <w:lang w:val="ro-RO"/>
              </w:rPr>
            </w:pPr>
          </w:p>
        </w:tc>
        <w:tc>
          <w:tcPr>
            <w:tcW w:w="771" w:type="dxa"/>
            <w:tcBorders>
              <w:right w:val="single" w:sz="4" w:space="0" w:color="auto"/>
            </w:tcBorders>
          </w:tcPr>
          <w:p w:rsidR="006C70AE" w:rsidRPr="006B15B5" w:rsidRDefault="006C70AE" w:rsidP="00B04DBA">
            <w:pPr>
              <w:spacing w:after="0" w:line="240" w:lineRule="auto"/>
              <w:jc w:val="both"/>
              <w:rPr>
                <w:rFonts w:ascii="Times New Roman" w:hAnsi="Times New Roman"/>
                <w:i/>
                <w:iCs/>
                <w:sz w:val="20"/>
                <w:szCs w:val="20"/>
                <w:lang w:val="ro-RO"/>
              </w:rPr>
            </w:pPr>
          </w:p>
        </w:tc>
        <w:tc>
          <w:tcPr>
            <w:tcW w:w="784" w:type="dxa"/>
            <w:tcBorders>
              <w:right w:val="single" w:sz="4" w:space="0" w:color="auto"/>
            </w:tcBorders>
          </w:tcPr>
          <w:p w:rsidR="006C70AE" w:rsidRPr="006B15B5" w:rsidRDefault="006C70AE" w:rsidP="00B04DBA">
            <w:pPr>
              <w:spacing w:after="0" w:line="240" w:lineRule="auto"/>
              <w:jc w:val="both"/>
              <w:rPr>
                <w:rFonts w:ascii="Times New Roman" w:hAnsi="Times New Roman"/>
                <w:i/>
                <w:iCs/>
                <w:sz w:val="20"/>
                <w:szCs w:val="20"/>
                <w:lang w:val="ro-RO"/>
              </w:rPr>
            </w:pPr>
          </w:p>
        </w:tc>
        <w:tc>
          <w:tcPr>
            <w:tcW w:w="755" w:type="dxa"/>
            <w:tcBorders>
              <w:left w:val="single" w:sz="4" w:space="0" w:color="auto"/>
              <w:right w:val="single" w:sz="4" w:space="0" w:color="auto"/>
            </w:tcBorders>
          </w:tcPr>
          <w:p w:rsidR="006C70AE" w:rsidRPr="006B15B5" w:rsidRDefault="006C70AE" w:rsidP="00B04DBA">
            <w:pPr>
              <w:spacing w:after="0" w:line="240" w:lineRule="auto"/>
              <w:jc w:val="both"/>
              <w:rPr>
                <w:rFonts w:ascii="Times New Roman" w:hAnsi="Times New Roman"/>
                <w:i/>
                <w:iCs/>
                <w:sz w:val="20"/>
                <w:szCs w:val="20"/>
                <w:lang w:val="ro-RO"/>
              </w:rPr>
            </w:pPr>
          </w:p>
        </w:tc>
        <w:tc>
          <w:tcPr>
            <w:tcW w:w="695" w:type="dxa"/>
            <w:tcBorders>
              <w:left w:val="single" w:sz="4" w:space="0" w:color="auto"/>
              <w:right w:val="single" w:sz="4" w:space="0" w:color="auto"/>
            </w:tcBorders>
          </w:tcPr>
          <w:p w:rsidR="006C70AE" w:rsidRPr="006B15B5" w:rsidRDefault="006C70AE" w:rsidP="00B04DBA">
            <w:pPr>
              <w:spacing w:after="0" w:line="240" w:lineRule="auto"/>
              <w:jc w:val="both"/>
              <w:rPr>
                <w:rFonts w:ascii="Times New Roman" w:hAnsi="Times New Roman"/>
                <w:i/>
                <w:iCs/>
                <w:sz w:val="20"/>
                <w:szCs w:val="20"/>
                <w:lang w:val="ro-RO"/>
              </w:rPr>
            </w:pPr>
          </w:p>
        </w:tc>
        <w:tc>
          <w:tcPr>
            <w:tcW w:w="1001" w:type="dxa"/>
            <w:tcBorders>
              <w:left w:val="single" w:sz="4" w:space="0" w:color="auto"/>
            </w:tcBorders>
          </w:tcPr>
          <w:p w:rsidR="006C70AE" w:rsidRPr="006B15B5" w:rsidRDefault="006C70AE" w:rsidP="00B04DBA">
            <w:pPr>
              <w:spacing w:after="0" w:line="240" w:lineRule="auto"/>
              <w:jc w:val="both"/>
              <w:rPr>
                <w:rFonts w:ascii="Times New Roman" w:hAnsi="Times New Roman"/>
                <w:i/>
                <w:iCs/>
                <w:sz w:val="20"/>
                <w:szCs w:val="20"/>
                <w:lang w:val="ro-RO"/>
              </w:rPr>
            </w:pPr>
          </w:p>
        </w:tc>
      </w:tr>
      <w:tr w:rsidR="006C70AE" w:rsidRPr="006B15B5" w:rsidTr="00B04DBA">
        <w:trPr>
          <w:trHeight w:val="329"/>
        </w:trPr>
        <w:tc>
          <w:tcPr>
            <w:tcW w:w="644" w:type="dxa"/>
            <w:vAlign w:val="center"/>
          </w:tcPr>
          <w:p w:rsidR="006C70AE" w:rsidRPr="0098117D" w:rsidRDefault="006C70AE" w:rsidP="00B04DBA">
            <w:pPr>
              <w:jc w:val="center"/>
              <w:rPr>
                <w:rFonts w:ascii="Times New Roman" w:hAnsi="Times New Roman"/>
                <w:sz w:val="16"/>
                <w:szCs w:val="16"/>
              </w:rPr>
            </w:pPr>
          </w:p>
        </w:tc>
        <w:tc>
          <w:tcPr>
            <w:tcW w:w="1440" w:type="dxa"/>
            <w:vAlign w:val="center"/>
          </w:tcPr>
          <w:p w:rsidR="006C70AE" w:rsidRPr="0098117D" w:rsidRDefault="006C70AE" w:rsidP="00B04DBA">
            <w:pPr>
              <w:rPr>
                <w:rFonts w:ascii="Times New Roman" w:hAnsi="Times New Roman"/>
                <w:sz w:val="16"/>
                <w:szCs w:val="16"/>
                <w:lang w:val="ro-RO"/>
              </w:rPr>
            </w:pPr>
          </w:p>
        </w:tc>
        <w:tc>
          <w:tcPr>
            <w:tcW w:w="900" w:type="dxa"/>
          </w:tcPr>
          <w:p w:rsidR="006C70AE" w:rsidRPr="006B15B5" w:rsidRDefault="006C70AE" w:rsidP="00B04DBA">
            <w:pPr>
              <w:spacing w:after="0" w:line="240" w:lineRule="auto"/>
              <w:jc w:val="both"/>
              <w:rPr>
                <w:rFonts w:ascii="Times New Roman" w:hAnsi="Times New Roman"/>
                <w:b/>
                <w:sz w:val="20"/>
                <w:szCs w:val="20"/>
                <w:lang w:val="ro-RO"/>
              </w:rPr>
            </w:pPr>
          </w:p>
        </w:tc>
        <w:tc>
          <w:tcPr>
            <w:tcW w:w="720" w:type="dxa"/>
          </w:tcPr>
          <w:p w:rsidR="006C70AE" w:rsidRPr="006B15B5" w:rsidRDefault="006C70AE" w:rsidP="00B04DBA">
            <w:pPr>
              <w:spacing w:after="0" w:line="240" w:lineRule="auto"/>
              <w:jc w:val="both"/>
              <w:rPr>
                <w:rFonts w:ascii="Times New Roman" w:hAnsi="Times New Roman"/>
                <w:b/>
                <w:sz w:val="20"/>
                <w:szCs w:val="20"/>
                <w:lang w:val="ro-RO"/>
              </w:rPr>
            </w:pPr>
          </w:p>
        </w:tc>
        <w:tc>
          <w:tcPr>
            <w:tcW w:w="900" w:type="dxa"/>
          </w:tcPr>
          <w:p w:rsidR="006C70AE" w:rsidRPr="006B15B5" w:rsidRDefault="006C70AE" w:rsidP="00B04DBA">
            <w:pPr>
              <w:spacing w:after="0" w:line="240" w:lineRule="auto"/>
              <w:jc w:val="both"/>
              <w:rPr>
                <w:rFonts w:ascii="Times New Roman" w:hAnsi="Times New Roman"/>
                <w:b/>
                <w:sz w:val="20"/>
                <w:szCs w:val="20"/>
                <w:lang w:val="ro-RO"/>
              </w:rPr>
            </w:pPr>
          </w:p>
        </w:tc>
        <w:tc>
          <w:tcPr>
            <w:tcW w:w="900" w:type="dxa"/>
            <w:vAlign w:val="center"/>
          </w:tcPr>
          <w:p w:rsidR="006C70AE" w:rsidRDefault="006C70AE" w:rsidP="00B04DBA">
            <w:pPr>
              <w:jc w:val="center"/>
            </w:pPr>
          </w:p>
        </w:tc>
        <w:tc>
          <w:tcPr>
            <w:tcW w:w="900" w:type="dxa"/>
            <w:vAlign w:val="center"/>
          </w:tcPr>
          <w:p w:rsidR="006C70AE" w:rsidRPr="0098117D" w:rsidRDefault="006C70AE" w:rsidP="00B04DBA">
            <w:pPr>
              <w:spacing w:after="0" w:line="240" w:lineRule="auto"/>
              <w:jc w:val="center"/>
              <w:rPr>
                <w:rFonts w:ascii="Times New Roman" w:hAnsi="Times New Roman"/>
                <w:sz w:val="20"/>
                <w:szCs w:val="20"/>
                <w:lang w:val="ro-RO"/>
              </w:rPr>
            </w:pPr>
          </w:p>
        </w:tc>
        <w:tc>
          <w:tcPr>
            <w:tcW w:w="2043" w:type="dxa"/>
          </w:tcPr>
          <w:p w:rsidR="006C70AE" w:rsidRPr="0098117D" w:rsidRDefault="006C70AE" w:rsidP="00B04DBA">
            <w:pPr>
              <w:rPr>
                <w:rFonts w:ascii="Times New Roman" w:hAnsi="Times New Roman"/>
                <w:sz w:val="16"/>
                <w:szCs w:val="16"/>
                <w:lang w:val="ro-RO"/>
              </w:rPr>
            </w:pPr>
          </w:p>
        </w:tc>
        <w:tc>
          <w:tcPr>
            <w:tcW w:w="2692" w:type="dxa"/>
          </w:tcPr>
          <w:p w:rsidR="006C70AE" w:rsidRPr="006B15B5" w:rsidRDefault="006C70AE" w:rsidP="00B04DBA">
            <w:pPr>
              <w:spacing w:after="0" w:line="240" w:lineRule="auto"/>
              <w:jc w:val="both"/>
              <w:rPr>
                <w:rFonts w:ascii="Times New Roman" w:hAnsi="Times New Roman"/>
                <w:b/>
                <w:sz w:val="20"/>
                <w:szCs w:val="20"/>
                <w:lang w:val="ro-RO"/>
              </w:rPr>
            </w:pPr>
          </w:p>
        </w:tc>
        <w:tc>
          <w:tcPr>
            <w:tcW w:w="771" w:type="dxa"/>
            <w:tcBorders>
              <w:righ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c>
          <w:tcPr>
            <w:tcW w:w="784" w:type="dxa"/>
            <w:tcBorders>
              <w:righ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c>
          <w:tcPr>
            <w:tcW w:w="755" w:type="dxa"/>
            <w:tcBorders>
              <w:left w:val="single" w:sz="4" w:space="0" w:color="auto"/>
              <w:righ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c>
          <w:tcPr>
            <w:tcW w:w="695" w:type="dxa"/>
            <w:tcBorders>
              <w:left w:val="single" w:sz="4" w:space="0" w:color="auto"/>
              <w:righ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c>
          <w:tcPr>
            <w:tcW w:w="1001" w:type="dxa"/>
            <w:tcBorders>
              <w:lef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r>
      <w:tr w:rsidR="006C70AE" w:rsidRPr="006B15B5" w:rsidTr="00B04DBA">
        <w:trPr>
          <w:trHeight w:val="1280"/>
        </w:trPr>
        <w:tc>
          <w:tcPr>
            <w:tcW w:w="644" w:type="dxa"/>
            <w:vAlign w:val="center"/>
          </w:tcPr>
          <w:p w:rsidR="006C70AE" w:rsidRPr="0098117D" w:rsidRDefault="006C70AE" w:rsidP="00B04DBA">
            <w:pPr>
              <w:jc w:val="center"/>
              <w:rPr>
                <w:rFonts w:ascii="Times New Roman" w:hAnsi="Times New Roman"/>
                <w:sz w:val="16"/>
                <w:szCs w:val="16"/>
              </w:rPr>
            </w:pPr>
          </w:p>
        </w:tc>
        <w:tc>
          <w:tcPr>
            <w:tcW w:w="1440" w:type="dxa"/>
            <w:vAlign w:val="center"/>
          </w:tcPr>
          <w:p w:rsidR="006C70AE" w:rsidRPr="0098117D" w:rsidRDefault="006C70AE" w:rsidP="00B04DBA">
            <w:pPr>
              <w:rPr>
                <w:rFonts w:ascii="Times New Roman" w:hAnsi="Times New Roman"/>
                <w:sz w:val="16"/>
                <w:szCs w:val="16"/>
              </w:rPr>
            </w:pPr>
          </w:p>
        </w:tc>
        <w:tc>
          <w:tcPr>
            <w:tcW w:w="900" w:type="dxa"/>
          </w:tcPr>
          <w:p w:rsidR="006C70AE" w:rsidRPr="006B15B5" w:rsidRDefault="006C70AE" w:rsidP="00B04DBA">
            <w:pPr>
              <w:spacing w:after="0" w:line="240" w:lineRule="auto"/>
              <w:jc w:val="both"/>
              <w:rPr>
                <w:rFonts w:ascii="Times New Roman" w:hAnsi="Times New Roman"/>
                <w:b/>
                <w:sz w:val="20"/>
                <w:szCs w:val="20"/>
                <w:lang w:val="ro-RO"/>
              </w:rPr>
            </w:pPr>
          </w:p>
        </w:tc>
        <w:tc>
          <w:tcPr>
            <w:tcW w:w="720" w:type="dxa"/>
          </w:tcPr>
          <w:p w:rsidR="006C70AE" w:rsidRPr="006B15B5" w:rsidRDefault="006C70AE" w:rsidP="00B04DBA">
            <w:pPr>
              <w:spacing w:after="0" w:line="240" w:lineRule="auto"/>
              <w:jc w:val="both"/>
              <w:rPr>
                <w:rFonts w:ascii="Times New Roman" w:hAnsi="Times New Roman"/>
                <w:b/>
                <w:sz w:val="20"/>
                <w:szCs w:val="20"/>
                <w:lang w:val="ro-RO"/>
              </w:rPr>
            </w:pPr>
          </w:p>
        </w:tc>
        <w:tc>
          <w:tcPr>
            <w:tcW w:w="900" w:type="dxa"/>
          </w:tcPr>
          <w:p w:rsidR="006C70AE" w:rsidRPr="006B15B5" w:rsidRDefault="006C70AE" w:rsidP="00B04DBA">
            <w:pPr>
              <w:spacing w:after="0" w:line="240" w:lineRule="auto"/>
              <w:jc w:val="both"/>
              <w:rPr>
                <w:rFonts w:ascii="Times New Roman" w:hAnsi="Times New Roman"/>
                <w:b/>
                <w:sz w:val="20"/>
                <w:szCs w:val="20"/>
                <w:lang w:val="ro-RO"/>
              </w:rPr>
            </w:pPr>
          </w:p>
        </w:tc>
        <w:tc>
          <w:tcPr>
            <w:tcW w:w="900" w:type="dxa"/>
            <w:vAlign w:val="center"/>
          </w:tcPr>
          <w:p w:rsidR="006C70AE" w:rsidRDefault="006C70AE" w:rsidP="00B04DBA">
            <w:pPr>
              <w:jc w:val="center"/>
            </w:pPr>
          </w:p>
        </w:tc>
        <w:tc>
          <w:tcPr>
            <w:tcW w:w="900" w:type="dxa"/>
            <w:vAlign w:val="center"/>
          </w:tcPr>
          <w:p w:rsidR="006C70AE" w:rsidRPr="0098117D" w:rsidRDefault="006C70AE" w:rsidP="00B04DBA">
            <w:pPr>
              <w:spacing w:after="0" w:line="240" w:lineRule="auto"/>
              <w:jc w:val="center"/>
              <w:rPr>
                <w:rFonts w:ascii="Times New Roman" w:hAnsi="Times New Roman"/>
                <w:sz w:val="20"/>
                <w:szCs w:val="20"/>
                <w:lang w:val="ro-RO"/>
              </w:rPr>
            </w:pPr>
          </w:p>
        </w:tc>
        <w:tc>
          <w:tcPr>
            <w:tcW w:w="2043" w:type="dxa"/>
          </w:tcPr>
          <w:p w:rsidR="006C70AE" w:rsidRPr="0098117D" w:rsidRDefault="006C70AE" w:rsidP="00B04DBA">
            <w:pPr>
              <w:rPr>
                <w:rFonts w:ascii="Times New Roman" w:eastAsia="Times New Roman" w:hAnsi="Times New Roman"/>
                <w:sz w:val="16"/>
                <w:szCs w:val="16"/>
                <w:lang w:val="ro-RO" w:eastAsia="ru-RU"/>
              </w:rPr>
            </w:pPr>
          </w:p>
        </w:tc>
        <w:tc>
          <w:tcPr>
            <w:tcW w:w="2692" w:type="dxa"/>
          </w:tcPr>
          <w:p w:rsidR="006C70AE" w:rsidRPr="006B15B5" w:rsidRDefault="006C70AE" w:rsidP="00B04DBA">
            <w:pPr>
              <w:spacing w:after="0" w:line="240" w:lineRule="auto"/>
              <w:jc w:val="both"/>
              <w:rPr>
                <w:rFonts w:ascii="Times New Roman" w:hAnsi="Times New Roman"/>
                <w:b/>
                <w:sz w:val="20"/>
                <w:szCs w:val="20"/>
                <w:lang w:val="ro-RO"/>
              </w:rPr>
            </w:pPr>
          </w:p>
        </w:tc>
        <w:tc>
          <w:tcPr>
            <w:tcW w:w="771" w:type="dxa"/>
            <w:tcBorders>
              <w:righ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c>
          <w:tcPr>
            <w:tcW w:w="784" w:type="dxa"/>
            <w:tcBorders>
              <w:righ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c>
          <w:tcPr>
            <w:tcW w:w="755" w:type="dxa"/>
            <w:tcBorders>
              <w:left w:val="single" w:sz="4" w:space="0" w:color="auto"/>
              <w:righ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c>
          <w:tcPr>
            <w:tcW w:w="695" w:type="dxa"/>
            <w:tcBorders>
              <w:left w:val="single" w:sz="4" w:space="0" w:color="auto"/>
              <w:righ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c>
          <w:tcPr>
            <w:tcW w:w="1001" w:type="dxa"/>
            <w:tcBorders>
              <w:lef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r>
      <w:tr w:rsidR="006C70AE" w:rsidRPr="006B15B5" w:rsidTr="00B04DBA">
        <w:trPr>
          <w:trHeight w:val="308"/>
        </w:trPr>
        <w:tc>
          <w:tcPr>
            <w:tcW w:w="644" w:type="dxa"/>
            <w:vAlign w:val="center"/>
          </w:tcPr>
          <w:p w:rsidR="006C70AE" w:rsidRPr="0098117D" w:rsidRDefault="006C70AE" w:rsidP="00B04DBA">
            <w:pPr>
              <w:jc w:val="center"/>
              <w:rPr>
                <w:rFonts w:ascii="Times New Roman" w:hAnsi="Times New Roman"/>
                <w:sz w:val="16"/>
                <w:szCs w:val="16"/>
              </w:rPr>
            </w:pPr>
          </w:p>
        </w:tc>
        <w:tc>
          <w:tcPr>
            <w:tcW w:w="1440" w:type="dxa"/>
            <w:vAlign w:val="center"/>
          </w:tcPr>
          <w:p w:rsidR="006C70AE" w:rsidRPr="0098117D" w:rsidRDefault="006C70AE" w:rsidP="00B04DBA">
            <w:pPr>
              <w:rPr>
                <w:rFonts w:ascii="Times New Roman" w:hAnsi="Times New Roman"/>
                <w:sz w:val="16"/>
                <w:szCs w:val="16"/>
              </w:rPr>
            </w:pPr>
          </w:p>
        </w:tc>
        <w:tc>
          <w:tcPr>
            <w:tcW w:w="900" w:type="dxa"/>
          </w:tcPr>
          <w:p w:rsidR="006C70AE" w:rsidRPr="006B15B5" w:rsidRDefault="006C70AE" w:rsidP="00B04DBA">
            <w:pPr>
              <w:spacing w:after="0" w:line="240" w:lineRule="auto"/>
              <w:jc w:val="both"/>
              <w:rPr>
                <w:rFonts w:ascii="Times New Roman" w:hAnsi="Times New Roman"/>
                <w:b/>
                <w:sz w:val="20"/>
                <w:szCs w:val="20"/>
                <w:lang w:val="ro-RO"/>
              </w:rPr>
            </w:pPr>
          </w:p>
        </w:tc>
        <w:tc>
          <w:tcPr>
            <w:tcW w:w="720" w:type="dxa"/>
          </w:tcPr>
          <w:p w:rsidR="006C70AE" w:rsidRPr="006B15B5" w:rsidRDefault="006C70AE" w:rsidP="00B04DBA">
            <w:pPr>
              <w:spacing w:after="0" w:line="240" w:lineRule="auto"/>
              <w:jc w:val="both"/>
              <w:rPr>
                <w:rFonts w:ascii="Times New Roman" w:hAnsi="Times New Roman"/>
                <w:b/>
                <w:sz w:val="20"/>
                <w:szCs w:val="20"/>
                <w:lang w:val="ro-RO"/>
              </w:rPr>
            </w:pPr>
          </w:p>
        </w:tc>
        <w:tc>
          <w:tcPr>
            <w:tcW w:w="900" w:type="dxa"/>
          </w:tcPr>
          <w:p w:rsidR="006C70AE" w:rsidRPr="006B15B5" w:rsidRDefault="006C70AE" w:rsidP="00B04DBA">
            <w:pPr>
              <w:spacing w:after="0" w:line="240" w:lineRule="auto"/>
              <w:jc w:val="both"/>
              <w:rPr>
                <w:rFonts w:ascii="Times New Roman" w:hAnsi="Times New Roman"/>
                <w:b/>
                <w:sz w:val="20"/>
                <w:szCs w:val="20"/>
                <w:lang w:val="ro-RO"/>
              </w:rPr>
            </w:pPr>
          </w:p>
        </w:tc>
        <w:tc>
          <w:tcPr>
            <w:tcW w:w="900" w:type="dxa"/>
            <w:vAlign w:val="center"/>
          </w:tcPr>
          <w:p w:rsidR="006C70AE" w:rsidRDefault="006C70AE" w:rsidP="00B04DBA">
            <w:pPr>
              <w:jc w:val="center"/>
            </w:pPr>
          </w:p>
        </w:tc>
        <w:tc>
          <w:tcPr>
            <w:tcW w:w="900" w:type="dxa"/>
            <w:vAlign w:val="center"/>
          </w:tcPr>
          <w:p w:rsidR="006C70AE" w:rsidRPr="0098117D" w:rsidRDefault="006C70AE" w:rsidP="00B04DBA">
            <w:pPr>
              <w:spacing w:after="0" w:line="240" w:lineRule="auto"/>
              <w:jc w:val="center"/>
              <w:rPr>
                <w:rFonts w:ascii="Times New Roman" w:hAnsi="Times New Roman"/>
                <w:sz w:val="20"/>
                <w:szCs w:val="20"/>
                <w:lang w:val="ro-RO"/>
              </w:rPr>
            </w:pPr>
          </w:p>
        </w:tc>
        <w:tc>
          <w:tcPr>
            <w:tcW w:w="2043" w:type="dxa"/>
          </w:tcPr>
          <w:p w:rsidR="006C70AE" w:rsidRPr="0098117D" w:rsidRDefault="006C70AE" w:rsidP="00B04DBA">
            <w:pPr>
              <w:rPr>
                <w:rFonts w:ascii="Times New Roman" w:hAnsi="Times New Roman"/>
                <w:sz w:val="16"/>
                <w:szCs w:val="16"/>
              </w:rPr>
            </w:pPr>
          </w:p>
        </w:tc>
        <w:tc>
          <w:tcPr>
            <w:tcW w:w="2692" w:type="dxa"/>
          </w:tcPr>
          <w:p w:rsidR="006C70AE" w:rsidRPr="006B15B5" w:rsidRDefault="006C70AE" w:rsidP="00B04DBA">
            <w:pPr>
              <w:spacing w:after="0" w:line="240" w:lineRule="auto"/>
              <w:jc w:val="both"/>
              <w:rPr>
                <w:rFonts w:ascii="Times New Roman" w:hAnsi="Times New Roman"/>
                <w:b/>
                <w:sz w:val="20"/>
                <w:szCs w:val="20"/>
                <w:lang w:val="ro-RO"/>
              </w:rPr>
            </w:pPr>
          </w:p>
        </w:tc>
        <w:tc>
          <w:tcPr>
            <w:tcW w:w="771" w:type="dxa"/>
            <w:tcBorders>
              <w:righ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c>
          <w:tcPr>
            <w:tcW w:w="784" w:type="dxa"/>
            <w:tcBorders>
              <w:righ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c>
          <w:tcPr>
            <w:tcW w:w="755" w:type="dxa"/>
            <w:tcBorders>
              <w:left w:val="single" w:sz="4" w:space="0" w:color="auto"/>
              <w:righ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c>
          <w:tcPr>
            <w:tcW w:w="695" w:type="dxa"/>
            <w:tcBorders>
              <w:left w:val="single" w:sz="4" w:space="0" w:color="auto"/>
              <w:righ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c>
          <w:tcPr>
            <w:tcW w:w="1001" w:type="dxa"/>
            <w:tcBorders>
              <w:lef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r>
      <w:tr w:rsidR="006C70AE" w:rsidRPr="006B15B5" w:rsidTr="00B04DBA">
        <w:trPr>
          <w:trHeight w:val="329"/>
        </w:trPr>
        <w:tc>
          <w:tcPr>
            <w:tcW w:w="644" w:type="dxa"/>
            <w:vAlign w:val="center"/>
          </w:tcPr>
          <w:p w:rsidR="006C70AE" w:rsidRPr="0098117D" w:rsidRDefault="006C70AE" w:rsidP="00B04DBA">
            <w:pPr>
              <w:jc w:val="center"/>
              <w:rPr>
                <w:rFonts w:ascii="Times New Roman" w:hAnsi="Times New Roman"/>
                <w:sz w:val="16"/>
                <w:szCs w:val="16"/>
              </w:rPr>
            </w:pPr>
          </w:p>
        </w:tc>
        <w:tc>
          <w:tcPr>
            <w:tcW w:w="1440" w:type="dxa"/>
            <w:vAlign w:val="center"/>
          </w:tcPr>
          <w:p w:rsidR="006C70AE" w:rsidRPr="0098117D" w:rsidRDefault="006C70AE" w:rsidP="00B04DBA">
            <w:pPr>
              <w:rPr>
                <w:rFonts w:ascii="Times New Roman" w:hAnsi="Times New Roman"/>
                <w:sz w:val="16"/>
                <w:szCs w:val="16"/>
              </w:rPr>
            </w:pPr>
          </w:p>
        </w:tc>
        <w:tc>
          <w:tcPr>
            <w:tcW w:w="900" w:type="dxa"/>
          </w:tcPr>
          <w:p w:rsidR="006C70AE" w:rsidRPr="006B15B5" w:rsidRDefault="006C70AE" w:rsidP="00B04DBA">
            <w:pPr>
              <w:spacing w:after="0" w:line="240" w:lineRule="auto"/>
              <w:jc w:val="both"/>
              <w:rPr>
                <w:rFonts w:ascii="Times New Roman" w:hAnsi="Times New Roman"/>
                <w:b/>
                <w:sz w:val="20"/>
                <w:szCs w:val="20"/>
                <w:lang w:val="ro-RO"/>
              </w:rPr>
            </w:pPr>
          </w:p>
        </w:tc>
        <w:tc>
          <w:tcPr>
            <w:tcW w:w="720" w:type="dxa"/>
          </w:tcPr>
          <w:p w:rsidR="006C70AE" w:rsidRPr="006B15B5" w:rsidRDefault="006C70AE" w:rsidP="00B04DBA">
            <w:pPr>
              <w:spacing w:after="0" w:line="240" w:lineRule="auto"/>
              <w:jc w:val="both"/>
              <w:rPr>
                <w:rFonts w:ascii="Times New Roman" w:hAnsi="Times New Roman"/>
                <w:b/>
                <w:sz w:val="20"/>
                <w:szCs w:val="20"/>
                <w:lang w:val="ro-RO"/>
              </w:rPr>
            </w:pPr>
          </w:p>
        </w:tc>
        <w:tc>
          <w:tcPr>
            <w:tcW w:w="900" w:type="dxa"/>
          </w:tcPr>
          <w:p w:rsidR="006C70AE" w:rsidRPr="006B15B5" w:rsidRDefault="006C70AE" w:rsidP="00B04DBA">
            <w:pPr>
              <w:spacing w:after="0" w:line="240" w:lineRule="auto"/>
              <w:jc w:val="both"/>
              <w:rPr>
                <w:rFonts w:ascii="Times New Roman" w:hAnsi="Times New Roman"/>
                <w:b/>
                <w:sz w:val="20"/>
                <w:szCs w:val="20"/>
                <w:lang w:val="ro-RO"/>
              </w:rPr>
            </w:pPr>
          </w:p>
        </w:tc>
        <w:tc>
          <w:tcPr>
            <w:tcW w:w="900" w:type="dxa"/>
            <w:vAlign w:val="center"/>
          </w:tcPr>
          <w:p w:rsidR="006C70AE" w:rsidRDefault="006C70AE" w:rsidP="00B04DBA">
            <w:pPr>
              <w:jc w:val="center"/>
            </w:pPr>
          </w:p>
        </w:tc>
        <w:tc>
          <w:tcPr>
            <w:tcW w:w="900" w:type="dxa"/>
            <w:vAlign w:val="center"/>
          </w:tcPr>
          <w:p w:rsidR="006C70AE" w:rsidRPr="0098117D" w:rsidRDefault="006C70AE" w:rsidP="00B04DBA">
            <w:pPr>
              <w:spacing w:after="0" w:line="240" w:lineRule="auto"/>
              <w:jc w:val="center"/>
              <w:rPr>
                <w:rFonts w:ascii="Times New Roman" w:hAnsi="Times New Roman"/>
                <w:sz w:val="20"/>
                <w:szCs w:val="20"/>
                <w:lang w:val="ro-RO"/>
              </w:rPr>
            </w:pPr>
          </w:p>
        </w:tc>
        <w:tc>
          <w:tcPr>
            <w:tcW w:w="2043" w:type="dxa"/>
          </w:tcPr>
          <w:p w:rsidR="006C70AE" w:rsidRPr="0098117D" w:rsidRDefault="006C70AE" w:rsidP="00B04DBA">
            <w:pPr>
              <w:rPr>
                <w:rFonts w:ascii="Times New Roman" w:hAnsi="Times New Roman"/>
                <w:sz w:val="16"/>
                <w:szCs w:val="16"/>
                <w:lang w:val="ro-RO"/>
              </w:rPr>
            </w:pPr>
          </w:p>
        </w:tc>
        <w:tc>
          <w:tcPr>
            <w:tcW w:w="2692" w:type="dxa"/>
          </w:tcPr>
          <w:p w:rsidR="006C70AE" w:rsidRPr="006B15B5" w:rsidRDefault="006C70AE" w:rsidP="00B04DBA">
            <w:pPr>
              <w:spacing w:after="0" w:line="240" w:lineRule="auto"/>
              <w:jc w:val="both"/>
              <w:rPr>
                <w:rFonts w:ascii="Times New Roman" w:hAnsi="Times New Roman"/>
                <w:b/>
                <w:sz w:val="20"/>
                <w:szCs w:val="20"/>
                <w:lang w:val="ro-RO"/>
              </w:rPr>
            </w:pPr>
          </w:p>
        </w:tc>
        <w:tc>
          <w:tcPr>
            <w:tcW w:w="771" w:type="dxa"/>
            <w:tcBorders>
              <w:righ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c>
          <w:tcPr>
            <w:tcW w:w="784" w:type="dxa"/>
            <w:tcBorders>
              <w:righ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c>
          <w:tcPr>
            <w:tcW w:w="755" w:type="dxa"/>
            <w:tcBorders>
              <w:left w:val="single" w:sz="4" w:space="0" w:color="auto"/>
              <w:righ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c>
          <w:tcPr>
            <w:tcW w:w="695" w:type="dxa"/>
            <w:tcBorders>
              <w:left w:val="single" w:sz="4" w:space="0" w:color="auto"/>
              <w:righ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c>
          <w:tcPr>
            <w:tcW w:w="1001" w:type="dxa"/>
            <w:tcBorders>
              <w:lef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r>
      <w:tr w:rsidR="006C70AE" w:rsidRPr="006B15B5" w:rsidTr="00B04DBA">
        <w:trPr>
          <w:trHeight w:val="329"/>
        </w:trPr>
        <w:tc>
          <w:tcPr>
            <w:tcW w:w="644" w:type="dxa"/>
          </w:tcPr>
          <w:p w:rsidR="006C70AE" w:rsidRPr="006B15B5" w:rsidRDefault="006C70AE" w:rsidP="00B04DBA">
            <w:pPr>
              <w:spacing w:after="0" w:line="240" w:lineRule="auto"/>
              <w:jc w:val="both"/>
              <w:rPr>
                <w:rFonts w:ascii="Times New Roman" w:hAnsi="Times New Roman"/>
                <w:b/>
                <w:sz w:val="20"/>
                <w:szCs w:val="20"/>
                <w:lang w:val="ro-RO"/>
              </w:rPr>
            </w:pPr>
          </w:p>
        </w:tc>
        <w:tc>
          <w:tcPr>
            <w:tcW w:w="1440" w:type="dxa"/>
          </w:tcPr>
          <w:p w:rsidR="006C70AE" w:rsidRPr="006B15B5" w:rsidRDefault="006C70AE" w:rsidP="00B04DBA">
            <w:pPr>
              <w:spacing w:after="0" w:line="240" w:lineRule="auto"/>
              <w:jc w:val="both"/>
              <w:rPr>
                <w:rFonts w:ascii="Times New Roman" w:hAnsi="Times New Roman"/>
                <w:b/>
                <w:sz w:val="20"/>
                <w:szCs w:val="20"/>
                <w:lang w:val="ro-RO"/>
              </w:rPr>
            </w:pPr>
            <w:r w:rsidRPr="006B15B5">
              <w:rPr>
                <w:rFonts w:ascii="Times New Roman" w:hAnsi="Times New Roman"/>
                <w:b/>
                <w:sz w:val="20"/>
                <w:szCs w:val="20"/>
                <w:lang w:val="ro-RO"/>
              </w:rPr>
              <w:t>Total</w:t>
            </w:r>
          </w:p>
        </w:tc>
        <w:tc>
          <w:tcPr>
            <w:tcW w:w="900" w:type="dxa"/>
          </w:tcPr>
          <w:p w:rsidR="006C70AE" w:rsidRPr="006B15B5" w:rsidRDefault="006C70AE" w:rsidP="00B04DBA">
            <w:pPr>
              <w:spacing w:after="0" w:line="240" w:lineRule="auto"/>
              <w:jc w:val="both"/>
              <w:rPr>
                <w:rFonts w:ascii="Times New Roman" w:hAnsi="Times New Roman"/>
                <w:b/>
                <w:sz w:val="20"/>
                <w:szCs w:val="20"/>
                <w:lang w:val="ro-RO"/>
              </w:rPr>
            </w:pPr>
          </w:p>
        </w:tc>
        <w:tc>
          <w:tcPr>
            <w:tcW w:w="720" w:type="dxa"/>
          </w:tcPr>
          <w:p w:rsidR="006C70AE" w:rsidRPr="006B15B5" w:rsidRDefault="006C70AE" w:rsidP="00B04DBA">
            <w:pPr>
              <w:spacing w:after="0" w:line="240" w:lineRule="auto"/>
              <w:jc w:val="both"/>
              <w:rPr>
                <w:rFonts w:ascii="Times New Roman" w:hAnsi="Times New Roman"/>
                <w:b/>
                <w:sz w:val="20"/>
                <w:szCs w:val="20"/>
                <w:lang w:val="ro-RO"/>
              </w:rPr>
            </w:pPr>
          </w:p>
        </w:tc>
        <w:tc>
          <w:tcPr>
            <w:tcW w:w="900" w:type="dxa"/>
          </w:tcPr>
          <w:p w:rsidR="006C70AE" w:rsidRPr="006B15B5" w:rsidRDefault="006C70AE" w:rsidP="00B04DBA">
            <w:pPr>
              <w:spacing w:after="0" w:line="240" w:lineRule="auto"/>
              <w:jc w:val="both"/>
              <w:rPr>
                <w:rFonts w:ascii="Times New Roman" w:hAnsi="Times New Roman"/>
                <w:b/>
                <w:sz w:val="20"/>
                <w:szCs w:val="20"/>
                <w:lang w:val="ro-RO"/>
              </w:rPr>
            </w:pPr>
          </w:p>
        </w:tc>
        <w:tc>
          <w:tcPr>
            <w:tcW w:w="900" w:type="dxa"/>
          </w:tcPr>
          <w:p w:rsidR="006C70AE" w:rsidRPr="006B15B5" w:rsidRDefault="006C70AE" w:rsidP="00B04DBA">
            <w:pPr>
              <w:spacing w:after="0" w:line="240" w:lineRule="auto"/>
              <w:jc w:val="both"/>
              <w:rPr>
                <w:rFonts w:ascii="Times New Roman" w:hAnsi="Times New Roman"/>
                <w:b/>
                <w:sz w:val="20"/>
                <w:szCs w:val="20"/>
                <w:lang w:val="ro-RO"/>
              </w:rPr>
            </w:pPr>
          </w:p>
        </w:tc>
        <w:tc>
          <w:tcPr>
            <w:tcW w:w="900" w:type="dxa"/>
          </w:tcPr>
          <w:p w:rsidR="006C70AE" w:rsidRPr="006B15B5" w:rsidRDefault="006C70AE" w:rsidP="00B04DBA">
            <w:pPr>
              <w:spacing w:after="0" w:line="240" w:lineRule="auto"/>
              <w:jc w:val="both"/>
              <w:rPr>
                <w:rFonts w:ascii="Times New Roman" w:hAnsi="Times New Roman"/>
                <w:b/>
                <w:sz w:val="20"/>
                <w:szCs w:val="20"/>
                <w:lang w:val="ro-RO"/>
              </w:rPr>
            </w:pPr>
          </w:p>
        </w:tc>
        <w:tc>
          <w:tcPr>
            <w:tcW w:w="2043" w:type="dxa"/>
          </w:tcPr>
          <w:p w:rsidR="006C70AE" w:rsidRPr="006B15B5" w:rsidRDefault="006C70AE" w:rsidP="00B04DBA">
            <w:pPr>
              <w:spacing w:after="0" w:line="240" w:lineRule="auto"/>
              <w:jc w:val="both"/>
              <w:rPr>
                <w:rFonts w:ascii="Times New Roman" w:hAnsi="Times New Roman"/>
                <w:b/>
                <w:sz w:val="20"/>
                <w:szCs w:val="20"/>
                <w:lang w:val="ro-RO"/>
              </w:rPr>
            </w:pPr>
          </w:p>
        </w:tc>
        <w:tc>
          <w:tcPr>
            <w:tcW w:w="2692" w:type="dxa"/>
          </w:tcPr>
          <w:p w:rsidR="006C70AE" w:rsidRPr="006B15B5" w:rsidRDefault="006C70AE" w:rsidP="00B04DBA">
            <w:pPr>
              <w:spacing w:after="0" w:line="240" w:lineRule="auto"/>
              <w:jc w:val="both"/>
              <w:rPr>
                <w:rFonts w:ascii="Times New Roman" w:hAnsi="Times New Roman"/>
                <w:b/>
                <w:sz w:val="20"/>
                <w:szCs w:val="20"/>
                <w:lang w:val="ro-RO"/>
              </w:rPr>
            </w:pPr>
          </w:p>
        </w:tc>
        <w:tc>
          <w:tcPr>
            <w:tcW w:w="771" w:type="dxa"/>
            <w:tcBorders>
              <w:righ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c>
          <w:tcPr>
            <w:tcW w:w="784" w:type="dxa"/>
            <w:tcBorders>
              <w:righ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c>
          <w:tcPr>
            <w:tcW w:w="755" w:type="dxa"/>
            <w:tcBorders>
              <w:left w:val="single" w:sz="4" w:space="0" w:color="auto"/>
              <w:righ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c>
          <w:tcPr>
            <w:tcW w:w="695" w:type="dxa"/>
            <w:tcBorders>
              <w:left w:val="single" w:sz="4" w:space="0" w:color="auto"/>
              <w:righ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c>
          <w:tcPr>
            <w:tcW w:w="1001" w:type="dxa"/>
            <w:tcBorders>
              <w:left w:val="single" w:sz="4" w:space="0" w:color="auto"/>
            </w:tcBorders>
          </w:tcPr>
          <w:p w:rsidR="006C70AE" w:rsidRPr="006B15B5" w:rsidRDefault="006C70AE" w:rsidP="00B04DBA">
            <w:pPr>
              <w:spacing w:after="0" w:line="240" w:lineRule="auto"/>
              <w:jc w:val="both"/>
              <w:rPr>
                <w:rFonts w:ascii="Times New Roman" w:hAnsi="Times New Roman"/>
                <w:b/>
                <w:sz w:val="20"/>
                <w:szCs w:val="20"/>
                <w:lang w:val="ro-RO"/>
              </w:rPr>
            </w:pPr>
          </w:p>
        </w:tc>
      </w:tr>
    </w:tbl>
    <w:p w:rsidR="006C70AE" w:rsidRPr="004602D6" w:rsidRDefault="006C70AE" w:rsidP="006C70AE">
      <w:pPr>
        <w:tabs>
          <w:tab w:val="left" w:pos="6120"/>
        </w:tabs>
        <w:spacing w:after="0" w:line="240" w:lineRule="auto"/>
        <w:jc w:val="both"/>
        <w:rPr>
          <w:rFonts w:ascii="Times New Roman" w:hAnsi="Times New Roman"/>
          <w:sz w:val="28"/>
          <w:szCs w:val="28"/>
          <w:lang w:val="ro-RO"/>
        </w:rPr>
      </w:pPr>
    </w:p>
    <w:p w:rsidR="006C70AE" w:rsidRPr="004602D6" w:rsidRDefault="006C70AE" w:rsidP="006C70AE">
      <w:pPr>
        <w:tabs>
          <w:tab w:val="left" w:pos="6120"/>
        </w:tabs>
        <w:spacing w:after="0" w:line="240" w:lineRule="auto"/>
        <w:jc w:val="both"/>
        <w:rPr>
          <w:rFonts w:ascii="Times New Roman" w:hAnsi="Times New Roman"/>
          <w:sz w:val="28"/>
          <w:szCs w:val="28"/>
          <w:lang w:val="ro-RO"/>
        </w:rPr>
      </w:pPr>
      <w:r w:rsidRPr="004602D6">
        <w:rPr>
          <w:rFonts w:ascii="Times New Roman" w:hAnsi="Times New Roman"/>
          <w:sz w:val="28"/>
          <w:szCs w:val="28"/>
          <w:lang w:val="ro-RO"/>
        </w:rPr>
        <w:t>Semnat:_______________ Nume</w:t>
      </w:r>
      <w:r>
        <w:rPr>
          <w:rFonts w:ascii="Times New Roman" w:hAnsi="Times New Roman"/>
          <w:sz w:val="28"/>
          <w:szCs w:val="28"/>
          <w:lang w:val="ro-RO"/>
        </w:rPr>
        <w:t>le, prenumele</w:t>
      </w:r>
      <w:r w:rsidRPr="004602D6">
        <w:rPr>
          <w:rFonts w:ascii="Times New Roman" w:hAnsi="Times New Roman"/>
          <w:sz w:val="28"/>
          <w:szCs w:val="28"/>
          <w:lang w:val="ro-RO"/>
        </w:rPr>
        <w:t>:_____________________ În calitate de: ________________</w:t>
      </w:r>
    </w:p>
    <w:p w:rsidR="006C70AE" w:rsidRPr="004602D6" w:rsidRDefault="006C70AE" w:rsidP="006C70AE">
      <w:pPr>
        <w:keepNext/>
        <w:spacing w:after="0" w:line="240" w:lineRule="auto"/>
        <w:jc w:val="both"/>
        <w:outlineLvl w:val="1"/>
        <w:rPr>
          <w:rFonts w:ascii="Times New Roman" w:hAnsi="Times New Roman"/>
          <w:sz w:val="28"/>
          <w:szCs w:val="28"/>
          <w:lang w:val="ro-RO"/>
        </w:rPr>
      </w:pPr>
      <w:r w:rsidRPr="004602D6">
        <w:rPr>
          <w:rFonts w:ascii="Times New Roman" w:hAnsi="Times New Roman"/>
          <w:sz w:val="28"/>
          <w:szCs w:val="28"/>
          <w:lang w:val="ro-RO"/>
        </w:rPr>
        <w:t>Ofertantul: _______________________ Adresa: _______________________</w:t>
      </w:r>
    </w:p>
    <w:p w:rsidR="006C70AE" w:rsidRPr="004602D6" w:rsidRDefault="006C70AE" w:rsidP="006C70AE">
      <w:pPr>
        <w:jc w:val="both"/>
        <w:rPr>
          <w:rFonts w:ascii="Times New Roman" w:hAnsi="Times New Roman"/>
          <w:sz w:val="28"/>
          <w:szCs w:val="28"/>
          <w:lang w:val="ro-RO"/>
        </w:rPr>
        <w:sectPr w:rsidR="006C70AE" w:rsidRPr="004602D6" w:rsidSect="00FF6182">
          <w:footnotePr>
            <w:numRestart w:val="eachPage"/>
          </w:footnotePr>
          <w:type w:val="continuous"/>
          <w:pgSz w:w="15840" w:h="12240" w:orient="landscape"/>
          <w:pgMar w:top="990" w:right="720" w:bottom="806" w:left="547" w:header="720" w:footer="720" w:gutter="0"/>
          <w:cols w:space="720"/>
          <w:docGrid w:linePitch="360"/>
        </w:sectPr>
      </w:pPr>
    </w:p>
    <w:p w:rsidR="006C70AE" w:rsidRDefault="006C70AE" w:rsidP="006C70AE">
      <w:pPr>
        <w:pStyle w:val="SectionIXHeader"/>
        <w:spacing w:before="0" w:after="0"/>
        <w:rPr>
          <w:rFonts w:ascii="Times New Roman" w:hAnsi="Times New Roman"/>
          <w:sz w:val="28"/>
          <w:szCs w:val="28"/>
          <w:lang w:val="ro-RO"/>
        </w:rPr>
      </w:pPr>
      <w:bookmarkStart w:id="1" w:name="_Toc428352207"/>
      <w:bookmarkStart w:id="2" w:name="_Toc438907198"/>
      <w:bookmarkStart w:id="3" w:name="_Toc438907298"/>
      <w:bookmarkStart w:id="4" w:name="_Toc471555885"/>
      <w:bookmarkStart w:id="5" w:name="_Toc73333193"/>
    </w:p>
    <w:p w:rsidR="006C70AE" w:rsidRDefault="006C70AE" w:rsidP="006C70AE">
      <w:pPr>
        <w:pStyle w:val="SectionIXHeader"/>
        <w:spacing w:before="0" w:after="0"/>
        <w:rPr>
          <w:rFonts w:ascii="Times New Roman" w:hAnsi="Times New Roman"/>
          <w:sz w:val="28"/>
          <w:szCs w:val="28"/>
          <w:lang w:val="ro-RO"/>
        </w:rPr>
      </w:pPr>
      <w:bookmarkStart w:id="6" w:name="_GoBack"/>
      <w:bookmarkEnd w:id="6"/>
      <w:r>
        <w:rPr>
          <w:rFonts w:ascii="Times New Roman" w:hAnsi="Times New Roman"/>
          <w:sz w:val="28"/>
          <w:szCs w:val="28"/>
          <w:lang w:val="ro-RO"/>
        </w:rPr>
        <w:t>GARANŢIE</w:t>
      </w:r>
      <w:r w:rsidRPr="003B5375">
        <w:rPr>
          <w:rFonts w:ascii="Times New Roman" w:hAnsi="Times New Roman"/>
          <w:sz w:val="28"/>
          <w:szCs w:val="28"/>
          <w:lang w:val="ro-RO"/>
        </w:rPr>
        <w:t xml:space="preserve"> DE BUNĂ EXECUŢIE</w:t>
      </w:r>
      <w:bookmarkEnd w:id="1"/>
      <w:bookmarkEnd w:id="2"/>
      <w:bookmarkEnd w:id="3"/>
      <w:bookmarkEnd w:id="4"/>
      <w:bookmarkEnd w:id="5"/>
      <w:r w:rsidRPr="003B5375">
        <w:rPr>
          <w:rFonts w:ascii="Times New Roman" w:hAnsi="Times New Roman"/>
          <w:sz w:val="28"/>
          <w:szCs w:val="28"/>
          <w:lang w:val="ro-RO"/>
        </w:rPr>
        <w:t xml:space="preserve"> (F5.2)</w:t>
      </w:r>
    </w:p>
    <w:p w:rsidR="006C70AE" w:rsidRPr="003B5375" w:rsidRDefault="006C70AE" w:rsidP="006C70AE">
      <w:pPr>
        <w:pStyle w:val="SectionIXHeader"/>
        <w:spacing w:before="0" w:after="0"/>
        <w:rPr>
          <w:rFonts w:ascii="Times New Roman" w:hAnsi="Times New Roman"/>
          <w:sz w:val="28"/>
          <w:szCs w:val="28"/>
          <w:lang w:val="ro-RO"/>
        </w:rPr>
      </w:pPr>
    </w:p>
    <w:p w:rsidR="006C70AE" w:rsidRPr="004602D6" w:rsidRDefault="006C70AE" w:rsidP="006C70AE">
      <w:pPr>
        <w:pStyle w:val="a"/>
        <w:numPr>
          <w:ilvl w:val="0"/>
          <w:numId w:val="0"/>
        </w:numPr>
        <w:tabs>
          <w:tab w:val="clear" w:pos="9504"/>
        </w:tabs>
        <w:spacing w:before="0"/>
        <w:jc w:val="both"/>
        <w:rPr>
          <w:i/>
          <w:iCs/>
          <w:sz w:val="28"/>
          <w:szCs w:val="28"/>
          <w:lang w:val="ro-RO"/>
        </w:rPr>
      </w:pPr>
      <w:r w:rsidRPr="004602D6">
        <w:rPr>
          <w:i/>
          <w:iCs/>
          <w:sz w:val="28"/>
          <w:szCs w:val="28"/>
          <w:lang w:val="ro-RO"/>
        </w:rPr>
        <w:t xml:space="preserve">[Banca comercială, la cererea ofertantului </w:t>
      </w:r>
      <w:proofErr w:type="spellStart"/>
      <w:r w:rsidRPr="004602D6">
        <w:rPr>
          <w:i/>
          <w:iCs/>
          <w:sz w:val="28"/>
          <w:szCs w:val="28"/>
          <w:lang w:val="ro-RO"/>
        </w:rPr>
        <w:t>cîştigător</w:t>
      </w:r>
      <w:proofErr w:type="spellEnd"/>
      <w:r w:rsidRPr="004602D6">
        <w:rPr>
          <w:i/>
          <w:iCs/>
          <w:sz w:val="28"/>
          <w:szCs w:val="28"/>
          <w:lang w:val="ro-RO"/>
        </w:rPr>
        <w:t xml:space="preserve">, va completa acest formular pe foaie cu antet, în conformitate cu instrucţiunile </w:t>
      </w:r>
      <w:r>
        <w:rPr>
          <w:i/>
          <w:iCs/>
          <w:sz w:val="28"/>
          <w:szCs w:val="28"/>
          <w:lang w:val="ro-RO"/>
        </w:rPr>
        <w:t>de</w:t>
      </w:r>
      <w:r w:rsidRPr="004602D6">
        <w:rPr>
          <w:i/>
          <w:iCs/>
          <w:sz w:val="28"/>
          <w:szCs w:val="28"/>
          <w:lang w:val="ro-RO"/>
        </w:rPr>
        <w:t xml:space="preserve"> mai jos</w:t>
      </w:r>
      <w:r>
        <w:rPr>
          <w:i/>
          <w:iCs/>
          <w:sz w:val="28"/>
          <w:szCs w:val="28"/>
          <w:lang w:val="ro-RO"/>
        </w:rPr>
        <w:t>.</w:t>
      </w:r>
      <w:r w:rsidRPr="004602D6">
        <w:rPr>
          <w:i/>
          <w:iCs/>
          <w:sz w:val="28"/>
          <w:szCs w:val="28"/>
          <w:lang w:val="ro-RO"/>
        </w:rPr>
        <w:t>]</w:t>
      </w:r>
    </w:p>
    <w:p w:rsidR="006C70AE" w:rsidRPr="002706E0" w:rsidRDefault="006C70AE" w:rsidP="006C70AE">
      <w:pPr>
        <w:pStyle w:val="a"/>
        <w:numPr>
          <w:ilvl w:val="0"/>
          <w:numId w:val="0"/>
        </w:numPr>
        <w:tabs>
          <w:tab w:val="clear" w:pos="9504"/>
        </w:tabs>
        <w:spacing w:before="0"/>
        <w:jc w:val="both"/>
        <w:rPr>
          <w:sz w:val="16"/>
          <w:szCs w:val="16"/>
          <w:lang w:val="ro-RO"/>
        </w:rPr>
      </w:pPr>
    </w:p>
    <w:p w:rsidR="006C70AE" w:rsidRPr="004602D6" w:rsidRDefault="006C70AE" w:rsidP="006C70AE">
      <w:pPr>
        <w:spacing w:after="0"/>
        <w:ind w:firstLine="720"/>
        <w:jc w:val="both"/>
        <w:rPr>
          <w:rFonts w:ascii="Times New Roman" w:hAnsi="Times New Roman"/>
          <w:sz w:val="28"/>
          <w:szCs w:val="28"/>
          <w:lang w:val="ro-RO"/>
        </w:rPr>
      </w:pPr>
      <w:r w:rsidRPr="004602D6">
        <w:rPr>
          <w:rFonts w:ascii="Times New Roman" w:hAnsi="Times New Roman"/>
          <w:sz w:val="28"/>
          <w:szCs w:val="28"/>
          <w:lang w:val="ro-RO"/>
        </w:rPr>
        <w:t xml:space="preserve">Data: </w:t>
      </w:r>
      <w:r w:rsidRPr="004602D6">
        <w:rPr>
          <w:rFonts w:ascii="Times New Roman" w:hAnsi="Times New Roman"/>
          <w:i/>
          <w:iCs/>
          <w:sz w:val="28"/>
          <w:szCs w:val="28"/>
          <w:lang w:val="ro-RO"/>
        </w:rPr>
        <w:t>____________________</w:t>
      </w:r>
    </w:p>
    <w:p w:rsidR="006C70AE" w:rsidRPr="004602D6" w:rsidRDefault="006C70AE" w:rsidP="006C70AE">
      <w:pPr>
        <w:spacing w:after="0"/>
        <w:ind w:firstLine="720"/>
        <w:jc w:val="both"/>
        <w:rPr>
          <w:rFonts w:ascii="Times New Roman" w:hAnsi="Times New Roman"/>
          <w:i/>
          <w:iCs/>
          <w:sz w:val="28"/>
          <w:szCs w:val="28"/>
          <w:lang w:val="ro-RO"/>
        </w:rPr>
      </w:pPr>
      <w:r w:rsidRPr="004602D6">
        <w:rPr>
          <w:rFonts w:ascii="Times New Roman" w:hAnsi="Times New Roman"/>
          <w:sz w:val="28"/>
          <w:szCs w:val="28"/>
          <w:lang w:val="ro-RO"/>
        </w:rPr>
        <w:t>Numărul şi denumirea licitaţiei</w:t>
      </w:r>
      <w:r w:rsidRPr="004602D6">
        <w:rPr>
          <w:rFonts w:ascii="Times New Roman" w:hAnsi="Times New Roman"/>
          <w:iCs/>
          <w:sz w:val="28"/>
          <w:szCs w:val="28"/>
          <w:lang w:val="ro-RO"/>
        </w:rPr>
        <w:t>:</w:t>
      </w:r>
      <w:r w:rsidRPr="004602D6">
        <w:rPr>
          <w:rFonts w:ascii="Times New Roman" w:hAnsi="Times New Roman"/>
          <w:i/>
          <w:iCs/>
          <w:sz w:val="28"/>
          <w:szCs w:val="28"/>
          <w:lang w:val="ro-RO"/>
        </w:rPr>
        <w:t xml:space="preserve"> ____________</w:t>
      </w:r>
    </w:p>
    <w:p w:rsidR="006C70AE" w:rsidRPr="004602D6" w:rsidRDefault="006C70AE" w:rsidP="006C70AE">
      <w:pPr>
        <w:pStyle w:val="a"/>
        <w:numPr>
          <w:ilvl w:val="0"/>
          <w:numId w:val="0"/>
        </w:numPr>
        <w:tabs>
          <w:tab w:val="clear" w:pos="9504"/>
        </w:tabs>
        <w:spacing w:before="0"/>
        <w:ind w:firstLine="720"/>
        <w:jc w:val="both"/>
        <w:rPr>
          <w:sz w:val="28"/>
          <w:szCs w:val="28"/>
          <w:lang w:val="ro-RO"/>
        </w:rPr>
      </w:pPr>
    </w:p>
    <w:p w:rsidR="006C70AE" w:rsidRPr="004602D6" w:rsidRDefault="006C70AE" w:rsidP="006C70AE">
      <w:pPr>
        <w:spacing w:after="0"/>
        <w:ind w:firstLine="720"/>
        <w:jc w:val="both"/>
        <w:rPr>
          <w:rFonts w:ascii="Times New Roman" w:hAnsi="Times New Roman"/>
          <w:i/>
          <w:iCs/>
          <w:sz w:val="28"/>
          <w:szCs w:val="28"/>
          <w:lang w:val="ro-RO"/>
        </w:rPr>
      </w:pPr>
      <w:r w:rsidRPr="004602D6">
        <w:rPr>
          <w:rFonts w:ascii="Times New Roman" w:hAnsi="Times New Roman"/>
          <w:b/>
          <w:sz w:val="28"/>
          <w:szCs w:val="28"/>
          <w:lang w:val="ro-RO"/>
        </w:rPr>
        <w:t>Oficiul Băncii:</w:t>
      </w:r>
      <w:r w:rsidRPr="004602D6">
        <w:rPr>
          <w:rFonts w:ascii="Times New Roman" w:hAnsi="Times New Roman"/>
          <w:i/>
          <w:iCs/>
          <w:sz w:val="28"/>
          <w:szCs w:val="28"/>
          <w:lang w:val="ro-RO"/>
        </w:rPr>
        <w:t xml:space="preserve"> [introduceţi numele complet al garantului]</w:t>
      </w:r>
      <w:r w:rsidRPr="004602D6">
        <w:rPr>
          <w:rFonts w:ascii="Times New Roman" w:hAnsi="Times New Roman"/>
          <w:sz w:val="28"/>
          <w:szCs w:val="28"/>
          <w:lang w:val="ro-RO"/>
        </w:rPr>
        <w:t xml:space="preserve"> </w:t>
      </w:r>
    </w:p>
    <w:p w:rsidR="006C70AE" w:rsidRPr="004602D6" w:rsidRDefault="006C70AE" w:rsidP="006C70AE">
      <w:pPr>
        <w:spacing w:after="0"/>
        <w:ind w:firstLine="720"/>
        <w:jc w:val="both"/>
        <w:rPr>
          <w:rFonts w:ascii="Times New Roman" w:hAnsi="Times New Roman"/>
          <w:sz w:val="28"/>
          <w:szCs w:val="28"/>
          <w:lang w:val="ro-RO"/>
        </w:rPr>
      </w:pPr>
      <w:r w:rsidRPr="004602D6">
        <w:rPr>
          <w:rFonts w:ascii="Times New Roman" w:hAnsi="Times New Roman"/>
          <w:b/>
          <w:bCs/>
          <w:sz w:val="28"/>
          <w:szCs w:val="28"/>
          <w:lang w:val="ro-RO"/>
        </w:rPr>
        <w:t>Beneficiar:</w:t>
      </w:r>
      <w:r w:rsidRPr="004602D6">
        <w:rPr>
          <w:rFonts w:ascii="Times New Roman" w:hAnsi="Times New Roman"/>
          <w:sz w:val="28"/>
          <w:szCs w:val="28"/>
          <w:lang w:val="ro-RO"/>
        </w:rPr>
        <w:t xml:space="preserve"> </w:t>
      </w:r>
      <w:r w:rsidRPr="004602D6">
        <w:rPr>
          <w:rFonts w:ascii="Times New Roman" w:hAnsi="Times New Roman"/>
          <w:i/>
          <w:iCs/>
          <w:sz w:val="28"/>
          <w:szCs w:val="28"/>
          <w:lang w:val="ro-RO"/>
        </w:rPr>
        <w:t>[introduceţi numele complet al autorităţii contractante]</w:t>
      </w:r>
    </w:p>
    <w:p w:rsidR="006C70AE" w:rsidRPr="004602D6" w:rsidRDefault="006C70AE" w:rsidP="006C70AE">
      <w:pPr>
        <w:spacing w:after="0"/>
        <w:ind w:firstLine="720"/>
        <w:jc w:val="both"/>
        <w:rPr>
          <w:rFonts w:ascii="Times New Roman" w:hAnsi="Times New Roman"/>
          <w:i/>
          <w:iCs/>
          <w:sz w:val="28"/>
          <w:szCs w:val="28"/>
          <w:lang w:val="ro-RO"/>
        </w:rPr>
      </w:pPr>
      <w:r w:rsidRPr="004602D6">
        <w:rPr>
          <w:rFonts w:ascii="Times New Roman" w:hAnsi="Times New Roman"/>
          <w:b/>
          <w:bCs/>
          <w:sz w:val="28"/>
          <w:szCs w:val="28"/>
          <w:lang w:val="ro-RO"/>
        </w:rPr>
        <w:t xml:space="preserve">GARANŢIA DE BUNĂ EXECUŢIE </w:t>
      </w:r>
      <w:r>
        <w:rPr>
          <w:rFonts w:ascii="Times New Roman" w:hAnsi="Times New Roman"/>
          <w:b/>
          <w:bCs/>
          <w:sz w:val="28"/>
          <w:szCs w:val="28"/>
          <w:lang w:val="ro-RO"/>
        </w:rPr>
        <w:t>n</w:t>
      </w:r>
      <w:r w:rsidRPr="004602D6">
        <w:rPr>
          <w:rFonts w:ascii="Times New Roman" w:hAnsi="Times New Roman"/>
          <w:b/>
          <w:bCs/>
          <w:sz w:val="28"/>
          <w:szCs w:val="28"/>
          <w:lang w:val="ro-RO"/>
        </w:rPr>
        <w:t xml:space="preserve">r. </w:t>
      </w:r>
      <w:r>
        <w:rPr>
          <w:rFonts w:ascii="Times New Roman" w:hAnsi="Times New Roman"/>
          <w:i/>
          <w:iCs/>
          <w:sz w:val="28"/>
          <w:szCs w:val="28"/>
          <w:lang w:val="ro-RO"/>
        </w:rPr>
        <w:t>________________</w:t>
      </w:r>
      <w:r w:rsidRPr="004602D6">
        <w:rPr>
          <w:rFonts w:ascii="Times New Roman" w:hAnsi="Times New Roman"/>
          <w:i/>
          <w:iCs/>
          <w:sz w:val="28"/>
          <w:szCs w:val="28"/>
          <w:lang w:val="ro-RO"/>
        </w:rPr>
        <w:t>________</w:t>
      </w:r>
    </w:p>
    <w:p w:rsidR="006C70AE" w:rsidRPr="004602D6" w:rsidRDefault="006C70AE" w:rsidP="006C70AE">
      <w:pPr>
        <w:spacing w:after="0"/>
        <w:ind w:firstLine="720"/>
        <w:jc w:val="both"/>
        <w:rPr>
          <w:rFonts w:ascii="Times New Roman" w:hAnsi="Times New Roman"/>
          <w:sz w:val="28"/>
          <w:szCs w:val="28"/>
          <w:lang w:val="ro-RO"/>
        </w:rPr>
      </w:pPr>
      <w:r w:rsidRPr="004602D6">
        <w:rPr>
          <w:rFonts w:ascii="Times New Roman" w:hAnsi="Times New Roman"/>
          <w:sz w:val="28"/>
          <w:szCs w:val="28"/>
          <w:lang w:val="ro-RO"/>
        </w:rPr>
        <w:t xml:space="preserve">Noi, </w:t>
      </w:r>
      <w:r w:rsidRPr="004602D6">
        <w:rPr>
          <w:rFonts w:ascii="Times New Roman" w:hAnsi="Times New Roman"/>
          <w:i/>
          <w:iCs/>
          <w:sz w:val="28"/>
          <w:szCs w:val="28"/>
          <w:lang w:val="ro-RO"/>
        </w:rPr>
        <w:t>[introduceţi numele legal şi adresa băncii],</w:t>
      </w:r>
      <w:r w:rsidRPr="004602D6">
        <w:rPr>
          <w:rFonts w:ascii="Times New Roman" w:hAnsi="Times New Roman"/>
          <w:sz w:val="28"/>
          <w:szCs w:val="28"/>
          <w:lang w:val="ro-RO"/>
        </w:rPr>
        <w:t xml:space="preserve"> am fost informaţi că firmei </w:t>
      </w:r>
      <w:r w:rsidRPr="004602D6">
        <w:rPr>
          <w:rFonts w:ascii="Times New Roman" w:hAnsi="Times New Roman"/>
          <w:i/>
          <w:iCs/>
          <w:sz w:val="28"/>
          <w:szCs w:val="28"/>
          <w:lang w:val="ro-RO"/>
        </w:rPr>
        <w:t>[introduceţi numele deplin al Furnizorului]</w:t>
      </w:r>
      <w:r w:rsidRPr="004602D6">
        <w:rPr>
          <w:rFonts w:ascii="Times New Roman" w:hAnsi="Times New Roman"/>
          <w:sz w:val="28"/>
          <w:szCs w:val="28"/>
          <w:lang w:val="ro-RO"/>
        </w:rPr>
        <w:t xml:space="preserve"> (numit în continuare „Furnizor”) i-a fost adjudecat Contractul cu </w:t>
      </w:r>
      <w:r>
        <w:rPr>
          <w:rFonts w:ascii="Times New Roman" w:hAnsi="Times New Roman"/>
          <w:sz w:val="28"/>
          <w:szCs w:val="28"/>
          <w:lang w:val="ro-RO"/>
        </w:rPr>
        <w:t>n</w:t>
      </w:r>
      <w:r w:rsidRPr="004602D6">
        <w:rPr>
          <w:rFonts w:ascii="Times New Roman" w:hAnsi="Times New Roman"/>
          <w:sz w:val="28"/>
          <w:szCs w:val="28"/>
          <w:lang w:val="ro-RO"/>
        </w:rPr>
        <w:t xml:space="preserve">r. </w:t>
      </w:r>
      <w:r w:rsidRPr="004602D6">
        <w:rPr>
          <w:rFonts w:ascii="Times New Roman" w:hAnsi="Times New Roman"/>
          <w:i/>
          <w:iCs/>
          <w:sz w:val="28"/>
          <w:szCs w:val="28"/>
          <w:lang w:val="ro-RO"/>
        </w:rPr>
        <w:t>[introduceţi numărul]</w:t>
      </w:r>
      <w:r w:rsidRPr="004602D6">
        <w:rPr>
          <w:rFonts w:ascii="Times New Roman" w:hAnsi="Times New Roman"/>
          <w:sz w:val="28"/>
          <w:szCs w:val="28"/>
          <w:lang w:val="ro-RO"/>
        </w:rPr>
        <w:t xml:space="preserve"> la data de </w:t>
      </w:r>
      <w:r w:rsidRPr="004602D6">
        <w:rPr>
          <w:rFonts w:ascii="Times New Roman" w:hAnsi="Times New Roman"/>
          <w:i/>
          <w:iCs/>
          <w:sz w:val="28"/>
          <w:szCs w:val="28"/>
          <w:lang w:val="ro-RO"/>
        </w:rPr>
        <w:t>[introduceţi data]</w:t>
      </w:r>
      <w:r>
        <w:rPr>
          <w:rFonts w:ascii="Times New Roman" w:hAnsi="Times New Roman"/>
          <w:sz w:val="28"/>
          <w:szCs w:val="28"/>
          <w:lang w:val="ro-RO"/>
        </w:rPr>
        <w:t xml:space="preserve">, încheiat </w:t>
      </w:r>
      <w:r w:rsidRPr="004602D6">
        <w:rPr>
          <w:rFonts w:ascii="Times New Roman" w:hAnsi="Times New Roman"/>
          <w:sz w:val="28"/>
          <w:szCs w:val="28"/>
          <w:lang w:val="ro-RO"/>
        </w:rPr>
        <w:t xml:space="preserve">cu Dvs., pentru furnizarea </w:t>
      </w:r>
      <w:r w:rsidRPr="004602D6">
        <w:rPr>
          <w:rFonts w:ascii="Times New Roman" w:hAnsi="Times New Roman"/>
          <w:i/>
          <w:iCs/>
          <w:sz w:val="28"/>
          <w:szCs w:val="28"/>
          <w:lang w:val="ro-RO"/>
        </w:rPr>
        <w:t>[descrieţi bunurile şi serviciile]</w:t>
      </w:r>
      <w:r>
        <w:rPr>
          <w:rFonts w:ascii="Times New Roman" w:hAnsi="Times New Roman"/>
          <w:sz w:val="28"/>
          <w:szCs w:val="28"/>
          <w:lang w:val="ro-RO"/>
        </w:rPr>
        <w:t xml:space="preserve"> (numit în continuare „</w:t>
      </w:r>
      <w:r w:rsidRPr="004602D6">
        <w:rPr>
          <w:rFonts w:ascii="Times New Roman" w:hAnsi="Times New Roman"/>
          <w:sz w:val="28"/>
          <w:szCs w:val="28"/>
          <w:lang w:val="ro-RO"/>
        </w:rPr>
        <w:t>Contract</w:t>
      </w:r>
      <w:r>
        <w:rPr>
          <w:rFonts w:ascii="Times New Roman" w:hAnsi="Times New Roman"/>
          <w:sz w:val="28"/>
          <w:szCs w:val="28"/>
          <w:lang w:val="ro-RO"/>
        </w:rPr>
        <w:t>”</w:t>
      </w:r>
      <w:r w:rsidRPr="004602D6">
        <w:rPr>
          <w:rFonts w:ascii="Times New Roman" w:hAnsi="Times New Roman"/>
          <w:sz w:val="28"/>
          <w:szCs w:val="28"/>
          <w:lang w:val="ro-RO"/>
        </w:rPr>
        <w:t xml:space="preserve">). </w:t>
      </w:r>
    </w:p>
    <w:p w:rsidR="006C70AE" w:rsidRPr="004602D6" w:rsidRDefault="006C70AE" w:rsidP="006C70AE">
      <w:pPr>
        <w:spacing w:after="0"/>
        <w:ind w:firstLine="720"/>
        <w:jc w:val="both"/>
        <w:rPr>
          <w:rFonts w:ascii="Times New Roman" w:hAnsi="Times New Roman"/>
          <w:sz w:val="28"/>
          <w:szCs w:val="28"/>
          <w:lang w:val="ro-RO"/>
        </w:rPr>
      </w:pPr>
      <w:r w:rsidRPr="004602D6">
        <w:rPr>
          <w:rFonts w:ascii="Times New Roman" w:hAnsi="Times New Roman"/>
          <w:sz w:val="28"/>
          <w:szCs w:val="28"/>
          <w:lang w:val="ro-RO"/>
        </w:rPr>
        <w:t>Prin urmare, noi înţelegem că Furnizorul trebuie să depună o Garanţie de bună execuţie în conformitate cu prevederile Contractului.</w:t>
      </w:r>
    </w:p>
    <w:p w:rsidR="006C70AE" w:rsidRPr="004602D6" w:rsidRDefault="006C70AE" w:rsidP="006C70AE">
      <w:pPr>
        <w:spacing w:after="0"/>
        <w:ind w:firstLine="720"/>
        <w:jc w:val="both"/>
        <w:rPr>
          <w:rFonts w:ascii="Times New Roman" w:hAnsi="Times New Roman"/>
          <w:sz w:val="28"/>
          <w:szCs w:val="28"/>
          <w:lang w:val="ro-RO"/>
        </w:rPr>
      </w:pPr>
      <w:r w:rsidRPr="004602D6">
        <w:rPr>
          <w:rFonts w:ascii="Times New Roman" w:hAnsi="Times New Roman"/>
          <w:sz w:val="28"/>
          <w:szCs w:val="28"/>
          <w:lang w:val="ro-RO"/>
        </w:rPr>
        <w:t xml:space="preserve">În urma solicitării Furnizorului, noi, prin prezenta, ne angajăm irevocabil să vă plătim orice sumă(e) ce nu depăşeşte </w:t>
      </w:r>
      <w:r w:rsidRPr="004602D6">
        <w:rPr>
          <w:rFonts w:ascii="Times New Roman" w:hAnsi="Times New Roman"/>
          <w:i/>
          <w:iCs/>
          <w:sz w:val="28"/>
          <w:szCs w:val="28"/>
          <w:lang w:val="ro-RO"/>
        </w:rPr>
        <w:t>[introduceţi suma(ele</w:t>
      </w:r>
      <w:r w:rsidRPr="004602D6">
        <w:rPr>
          <w:rStyle w:val="ab"/>
          <w:i/>
          <w:iCs/>
          <w:sz w:val="28"/>
          <w:szCs w:val="28"/>
          <w:lang w:val="ro-RO"/>
        </w:rPr>
        <w:footnoteReference w:id="1"/>
      </w:r>
      <w:r w:rsidRPr="004602D6">
        <w:rPr>
          <w:rFonts w:ascii="Times New Roman" w:hAnsi="Times New Roman"/>
          <w:i/>
          <w:iCs/>
          <w:sz w:val="28"/>
          <w:szCs w:val="28"/>
          <w:lang w:val="ro-RO"/>
        </w:rPr>
        <w:t xml:space="preserve">) în cifre şi cuvinte] </w:t>
      </w:r>
      <w:r w:rsidRPr="004602D6">
        <w:rPr>
          <w:rFonts w:ascii="Times New Roman" w:hAnsi="Times New Roman"/>
          <w:iCs/>
          <w:sz w:val="28"/>
          <w:szCs w:val="28"/>
          <w:lang w:val="ro-RO"/>
        </w:rPr>
        <w:t xml:space="preserve">la primirea primei cereri în scris </w:t>
      </w:r>
      <w:r>
        <w:rPr>
          <w:rFonts w:ascii="Times New Roman" w:hAnsi="Times New Roman"/>
          <w:iCs/>
          <w:sz w:val="28"/>
          <w:szCs w:val="28"/>
          <w:lang w:val="ro-RO"/>
        </w:rPr>
        <w:t>din partea</w:t>
      </w:r>
      <w:r w:rsidRPr="004602D6">
        <w:rPr>
          <w:rFonts w:ascii="Times New Roman" w:hAnsi="Times New Roman"/>
          <w:iCs/>
          <w:sz w:val="28"/>
          <w:szCs w:val="28"/>
          <w:lang w:val="ro-RO"/>
        </w:rPr>
        <w:t xml:space="preserve"> Dvs., </w:t>
      </w:r>
      <w:r>
        <w:rPr>
          <w:rFonts w:ascii="Times New Roman" w:hAnsi="Times New Roman"/>
          <w:iCs/>
          <w:sz w:val="28"/>
          <w:szCs w:val="28"/>
          <w:lang w:val="ro-RO"/>
        </w:rPr>
        <w:t xml:space="preserve">prin care </w:t>
      </w:r>
      <w:r w:rsidRPr="004602D6">
        <w:rPr>
          <w:rFonts w:ascii="Times New Roman" w:hAnsi="Times New Roman"/>
          <w:iCs/>
          <w:sz w:val="28"/>
          <w:szCs w:val="28"/>
          <w:lang w:val="ro-RO"/>
        </w:rPr>
        <w:t>declar</w:t>
      </w:r>
      <w:r>
        <w:rPr>
          <w:rFonts w:ascii="Times New Roman" w:hAnsi="Times New Roman"/>
          <w:iCs/>
          <w:sz w:val="28"/>
          <w:szCs w:val="28"/>
          <w:lang w:val="ro-RO"/>
        </w:rPr>
        <w:t>aţi</w:t>
      </w:r>
      <w:r w:rsidRPr="004602D6">
        <w:rPr>
          <w:rFonts w:ascii="Times New Roman" w:hAnsi="Times New Roman"/>
          <w:iCs/>
          <w:sz w:val="28"/>
          <w:szCs w:val="28"/>
          <w:lang w:val="ro-RO"/>
        </w:rPr>
        <w:t xml:space="preserve"> că Furnizorul nu îndeplineşte una sau mai multe obligaţii conform Contractului</w:t>
      </w:r>
      <w:r>
        <w:rPr>
          <w:rFonts w:ascii="Times New Roman" w:hAnsi="Times New Roman"/>
          <w:iCs/>
          <w:sz w:val="28"/>
          <w:szCs w:val="28"/>
          <w:lang w:val="ro-RO"/>
        </w:rPr>
        <w:t>, fără discuţii sau clarificări</w:t>
      </w:r>
      <w:r w:rsidRPr="004602D6">
        <w:rPr>
          <w:rFonts w:ascii="Times New Roman" w:hAnsi="Times New Roman"/>
          <w:iCs/>
          <w:sz w:val="28"/>
          <w:szCs w:val="28"/>
          <w:lang w:val="ro-RO"/>
        </w:rPr>
        <w:t xml:space="preserve"> şi fără necesitatea de a demonstra sau arăta temeiurile sau motivele pentru cererea Dvs. sau pentru suma indicată în aceasta</w:t>
      </w:r>
      <w:r w:rsidRPr="004602D6">
        <w:rPr>
          <w:rFonts w:ascii="Times New Roman" w:hAnsi="Times New Roman"/>
          <w:sz w:val="28"/>
          <w:szCs w:val="28"/>
          <w:lang w:val="ro-RO"/>
        </w:rPr>
        <w:t>.</w:t>
      </w:r>
    </w:p>
    <w:p w:rsidR="006C70AE" w:rsidRPr="004602D6" w:rsidRDefault="006C70AE" w:rsidP="006C70AE">
      <w:pPr>
        <w:spacing w:after="0"/>
        <w:ind w:firstLine="720"/>
        <w:jc w:val="both"/>
        <w:rPr>
          <w:rFonts w:ascii="Times New Roman" w:hAnsi="Times New Roman"/>
          <w:sz w:val="28"/>
          <w:szCs w:val="28"/>
          <w:lang w:val="ro-RO"/>
        </w:rPr>
      </w:pPr>
      <w:r w:rsidRPr="004602D6">
        <w:rPr>
          <w:rFonts w:ascii="Times New Roman" w:hAnsi="Times New Roman"/>
          <w:sz w:val="28"/>
          <w:szCs w:val="28"/>
          <w:lang w:val="ro-RO"/>
        </w:rPr>
        <w:t xml:space="preserve">Această Garanţie va expira nu mai </w:t>
      </w:r>
      <w:proofErr w:type="spellStart"/>
      <w:r w:rsidRPr="004602D6">
        <w:rPr>
          <w:rFonts w:ascii="Times New Roman" w:hAnsi="Times New Roman"/>
          <w:sz w:val="28"/>
          <w:szCs w:val="28"/>
          <w:lang w:val="ro-RO"/>
        </w:rPr>
        <w:t>tîrziu</w:t>
      </w:r>
      <w:proofErr w:type="spellEnd"/>
      <w:r w:rsidRPr="004602D6">
        <w:rPr>
          <w:rFonts w:ascii="Times New Roman" w:hAnsi="Times New Roman"/>
          <w:sz w:val="28"/>
          <w:szCs w:val="28"/>
          <w:lang w:val="ro-RO"/>
        </w:rPr>
        <w:t xml:space="preserve"> de </w:t>
      </w:r>
      <w:r>
        <w:rPr>
          <w:rFonts w:ascii="Times New Roman" w:hAnsi="Times New Roman"/>
          <w:i/>
          <w:iCs/>
          <w:sz w:val="28"/>
          <w:szCs w:val="28"/>
          <w:lang w:val="ro-RO"/>
        </w:rPr>
        <w:t>[introduceţi numărul</w:t>
      </w:r>
      <w:r w:rsidRPr="004602D6">
        <w:rPr>
          <w:rFonts w:ascii="Times New Roman" w:hAnsi="Times New Roman"/>
          <w:i/>
          <w:iCs/>
          <w:sz w:val="28"/>
          <w:szCs w:val="28"/>
          <w:lang w:val="ro-RO"/>
        </w:rPr>
        <w:t>]</w:t>
      </w:r>
      <w:r w:rsidRPr="004602D6">
        <w:rPr>
          <w:rFonts w:ascii="Times New Roman" w:hAnsi="Times New Roman"/>
          <w:sz w:val="28"/>
          <w:szCs w:val="28"/>
          <w:lang w:val="ro-RO"/>
        </w:rPr>
        <w:t xml:space="preserve"> de la data de </w:t>
      </w:r>
      <w:r w:rsidRPr="004602D6">
        <w:rPr>
          <w:rFonts w:ascii="Times New Roman" w:hAnsi="Times New Roman"/>
          <w:i/>
          <w:iCs/>
          <w:sz w:val="28"/>
          <w:szCs w:val="28"/>
          <w:lang w:val="ro-RO"/>
        </w:rPr>
        <w:t>[introduceţi luna]</w:t>
      </w:r>
      <w:r w:rsidRPr="004602D6">
        <w:rPr>
          <w:rFonts w:ascii="Times New Roman" w:hAnsi="Times New Roman"/>
          <w:sz w:val="28"/>
          <w:szCs w:val="28"/>
          <w:lang w:val="ro-RO"/>
        </w:rPr>
        <w:t xml:space="preserve"> </w:t>
      </w:r>
      <w:r w:rsidRPr="004602D6">
        <w:rPr>
          <w:rFonts w:ascii="Times New Roman" w:hAnsi="Times New Roman"/>
          <w:i/>
          <w:iCs/>
          <w:sz w:val="28"/>
          <w:szCs w:val="28"/>
          <w:lang w:val="ro-RO"/>
        </w:rPr>
        <w:t>[introduceţi anul]</w:t>
      </w:r>
      <w:r w:rsidRPr="004602D6">
        <w:rPr>
          <w:rFonts w:ascii="Times New Roman" w:hAnsi="Times New Roman"/>
          <w:sz w:val="28"/>
          <w:szCs w:val="28"/>
          <w:lang w:val="ro-RO"/>
        </w:rPr>
        <w:t>,</w:t>
      </w:r>
      <w:r w:rsidRPr="004602D6">
        <w:rPr>
          <w:rStyle w:val="ab"/>
          <w:i/>
          <w:iCs/>
          <w:sz w:val="28"/>
          <w:szCs w:val="28"/>
          <w:lang w:val="ro-RO"/>
        </w:rPr>
        <w:footnoteReference w:id="2"/>
      </w:r>
      <w:r w:rsidRPr="004602D6">
        <w:rPr>
          <w:rFonts w:ascii="Times New Roman" w:hAnsi="Times New Roman"/>
          <w:sz w:val="28"/>
          <w:szCs w:val="28"/>
          <w:lang w:val="ro-RO"/>
        </w:rPr>
        <w:t xml:space="preserve"> şi orice cerere de plată ce ţine de aceasta trebuie recepţionată de către noi la oficiu </w:t>
      </w:r>
      <w:proofErr w:type="spellStart"/>
      <w:r w:rsidRPr="004602D6">
        <w:rPr>
          <w:rFonts w:ascii="Times New Roman" w:hAnsi="Times New Roman"/>
          <w:sz w:val="28"/>
          <w:szCs w:val="28"/>
          <w:lang w:val="ro-RO"/>
        </w:rPr>
        <w:t>pînă</w:t>
      </w:r>
      <w:proofErr w:type="spellEnd"/>
      <w:r w:rsidRPr="004602D6">
        <w:rPr>
          <w:rFonts w:ascii="Times New Roman" w:hAnsi="Times New Roman"/>
          <w:sz w:val="28"/>
          <w:szCs w:val="28"/>
          <w:lang w:val="ro-RO"/>
        </w:rPr>
        <w:t xml:space="preserve"> la această dată inclusiv. </w:t>
      </w:r>
    </w:p>
    <w:p w:rsidR="006C70AE" w:rsidRDefault="006C70AE" w:rsidP="006C70AE">
      <w:pPr>
        <w:tabs>
          <w:tab w:val="left" w:pos="3175"/>
        </w:tabs>
        <w:spacing w:after="0"/>
        <w:ind w:firstLine="720"/>
        <w:jc w:val="both"/>
        <w:rPr>
          <w:rFonts w:ascii="Times New Roman" w:hAnsi="Times New Roman"/>
          <w:i/>
          <w:iCs/>
          <w:sz w:val="28"/>
          <w:szCs w:val="28"/>
          <w:lang w:val="ro-RO"/>
        </w:rPr>
      </w:pPr>
    </w:p>
    <w:p w:rsidR="006C70AE" w:rsidRPr="002706E0" w:rsidRDefault="006C70AE" w:rsidP="006C70AE">
      <w:pPr>
        <w:tabs>
          <w:tab w:val="left" w:pos="3175"/>
        </w:tabs>
        <w:spacing w:after="0"/>
        <w:ind w:firstLine="720"/>
        <w:jc w:val="both"/>
        <w:rPr>
          <w:rFonts w:ascii="Times New Roman" w:hAnsi="Times New Roman"/>
          <w:i/>
          <w:sz w:val="28"/>
          <w:szCs w:val="28"/>
          <w:lang w:val="ro-RO"/>
        </w:rPr>
      </w:pPr>
      <w:r w:rsidRPr="002706E0">
        <w:rPr>
          <w:rFonts w:ascii="Times New Roman" w:hAnsi="Times New Roman"/>
          <w:i/>
          <w:sz w:val="28"/>
          <w:szCs w:val="28"/>
          <w:lang w:val="ro-RO"/>
        </w:rPr>
        <w:t xml:space="preserve"> [semnăturile reprezentanţilor autorizaţi ai băncii şi ai Furnizorului]</w:t>
      </w:r>
    </w:p>
    <w:p w:rsidR="00437CA1" w:rsidRPr="006C70AE" w:rsidRDefault="00437CA1" w:rsidP="007E219A">
      <w:pPr>
        <w:rPr>
          <w:lang w:val="ro-RO"/>
        </w:rPr>
      </w:pPr>
    </w:p>
    <w:sectPr w:rsidR="00437CA1" w:rsidRPr="006C70AE" w:rsidSect="007E219A">
      <w:pgSz w:w="11906" w:h="16838"/>
      <w:pgMar w:top="568"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6CD" w:rsidRDefault="00B246CD" w:rsidP="006C70AE">
      <w:pPr>
        <w:spacing w:after="0" w:line="240" w:lineRule="auto"/>
      </w:pPr>
      <w:r>
        <w:separator/>
      </w:r>
    </w:p>
  </w:endnote>
  <w:endnote w:type="continuationSeparator" w:id="0">
    <w:p w:rsidR="00B246CD" w:rsidRDefault="00B246CD" w:rsidP="006C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0AE" w:rsidRPr="00F3497A" w:rsidRDefault="006C70AE" w:rsidP="00F3497A">
    <w:pPr>
      <w:pStyle w:val="a"/>
      <w:numPr>
        <w:ilvl w:val="0"/>
        <w:numId w:val="0"/>
      </w:numP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6CD" w:rsidRDefault="00B246CD" w:rsidP="006C70AE">
      <w:pPr>
        <w:spacing w:after="0" w:line="240" w:lineRule="auto"/>
      </w:pPr>
      <w:r>
        <w:separator/>
      </w:r>
    </w:p>
  </w:footnote>
  <w:footnote w:type="continuationSeparator" w:id="0">
    <w:p w:rsidR="00B246CD" w:rsidRDefault="00B246CD" w:rsidP="006C70AE">
      <w:pPr>
        <w:spacing w:after="0" w:line="240" w:lineRule="auto"/>
      </w:pPr>
      <w:r>
        <w:continuationSeparator/>
      </w:r>
    </w:p>
  </w:footnote>
  <w:footnote w:id="1">
    <w:p w:rsidR="006C70AE" w:rsidRPr="00540469" w:rsidRDefault="006C70AE" w:rsidP="006C70AE">
      <w:pPr>
        <w:pStyle w:val="a9"/>
        <w:tabs>
          <w:tab w:val="left" w:pos="360"/>
        </w:tabs>
        <w:ind w:left="360" w:hanging="360"/>
        <w:rPr>
          <w:rFonts w:ascii="Arial" w:hAnsi="Arial" w:cs="Arial"/>
          <w:i/>
          <w:iCs/>
          <w:sz w:val="16"/>
          <w:szCs w:val="16"/>
          <w:lang w:val="ro-RO"/>
        </w:rPr>
      </w:pPr>
      <w:r w:rsidRPr="00540469">
        <w:rPr>
          <w:rStyle w:val="ab"/>
          <w:rFonts w:ascii="Arial" w:hAnsi="Arial" w:cs="Arial"/>
          <w:i/>
          <w:iCs/>
          <w:sz w:val="18"/>
          <w:szCs w:val="18"/>
          <w:lang w:val="ro-RO"/>
        </w:rPr>
        <w:footnoteRef/>
      </w:r>
      <w:r w:rsidRPr="00540469">
        <w:rPr>
          <w:rFonts w:ascii="Arial" w:hAnsi="Arial" w:cs="Arial"/>
          <w:i/>
          <w:iCs/>
          <w:sz w:val="18"/>
          <w:szCs w:val="18"/>
          <w:lang w:val="ro-RO"/>
        </w:rPr>
        <w:t xml:space="preserve"> </w:t>
      </w:r>
      <w:r w:rsidRPr="00540469">
        <w:rPr>
          <w:rFonts w:ascii="Arial" w:hAnsi="Arial" w:cs="Arial"/>
          <w:i/>
          <w:iCs/>
          <w:sz w:val="18"/>
          <w:szCs w:val="18"/>
          <w:lang w:val="ro-RO"/>
        </w:rPr>
        <w:tab/>
      </w:r>
      <w:r w:rsidRPr="00540469">
        <w:rPr>
          <w:rFonts w:ascii="Arial" w:hAnsi="Arial" w:cs="Arial"/>
          <w:i/>
          <w:iCs/>
          <w:sz w:val="16"/>
          <w:szCs w:val="16"/>
          <w:lang w:val="ro-RO"/>
        </w:rPr>
        <w:t xml:space="preserve">Banca va introduce suma(ele) specificate în Condiţiile speciale ale contractului (CSC) şi denominate, după cum este specificat în CSC, în valuta(ele) Contractului sau într-o valută liber convertibilă acceptabilă pentru autoritatea contractantă. </w:t>
      </w:r>
    </w:p>
  </w:footnote>
  <w:footnote w:id="2">
    <w:p w:rsidR="006C70AE" w:rsidRPr="00540469" w:rsidRDefault="006C70AE" w:rsidP="006C70AE">
      <w:pPr>
        <w:pStyle w:val="a9"/>
        <w:tabs>
          <w:tab w:val="left" w:pos="360"/>
        </w:tabs>
        <w:ind w:left="360" w:hanging="360"/>
        <w:rPr>
          <w:rFonts w:ascii="Arial" w:hAnsi="Arial" w:cs="Arial"/>
          <w:b/>
          <w:bCs/>
          <w:i/>
          <w:iCs/>
          <w:color w:val="FF0000"/>
          <w:sz w:val="16"/>
          <w:szCs w:val="16"/>
          <w:lang w:val="ro-RO"/>
        </w:rPr>
      </w:pPr>
      <w:r w:rsidRPr="00540469">
        <w:rPr>
          <w:rStyle w:val="ab"/>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r>
      <w:r w:rsidRPr="00540469">
        <w:rPr>
          <w:rFonts w:ascii="Arial" w:hAnsi="Arial" w:cs="Arial"/>
          <w:i/>
          <w:iCs/>
          <w:sz w:val="16"/>
          <w:szCs w:val="16"/>
          <w:lang w:val="ro-RO"/>
        </w:rPr>
        <w:t xml:space="preserve">Datele stabilite în conformitate cu punctul 6.4 din Condiţiile generale ale contractului (CGC), </w:t>
      </w:r>
      <w:proofErr w:type="spellStart"/>
      <w:r w:rsidRPr="00540469">
        <w:rPr>
          <w:rFonts w:ascii="Arial" w:hAnsi="Arial" w:cs="Arial"/>
          <w:i/>
          <w:iCs/>
          <w:sz w:val="16"/>
          <w:szCs w:val="16"/>
          <w:lang w:val="ro-RO"/>
        </w:rPr>
        <w:t>luînd</w:t>
      </w:r>
      <w:proofErr w:type="spellEnd"/>
      <w:r w:rsidRPr="00540469">
        <w:rPr>
          <w:rFonts w:ascii="Arial" w:hAnsi="Arial" w:cs="Arial"/>
          <w:i/>
          <w:iCs/>
          <w:sz w:val="16"/>
          <w:szCs w:val="16"/>
          <w:lang w:val="ro-RO"/>
        </w:rPr>
        <w:t xml:space="preserve"> în considerare obligaţiile de garantare ale Furnizorului conform punctului CGC28.3, destinate să fie asigurate printr-o Garanţie de bună execuţie parţială. Autoritatea contractantă trebuie să ţină cont de situaţiile </w:t>
      </w:r>
      <w:proofErr w:type="spellStart"/>
      <w:r w:rsidRPr="00540469">
        <w:rPr>
          <w:rFonts w:ascii="Arial" w:hAnsi="Arial" w:cs="Arial"/>
          <w:i/>
          <w:iCs/>
          <w:sz w:val="16"/>
          <w:szCs w:val="16"/>
          <w:lang w:val="ro-RO"/>
        </w:rPr>
        <w:t>cînd</w:t>
      </w:r>
      <w:proofErr w:type="spellEnd"/>
      <w:r w:rsidRPr="00540469">
        <w:rPr>
          <w:rFonts w:ascii="Arial" w:hAnsi="Arial" w:cs="Arial"/>
          <w:i/>
          <w:iCs/>
          <w:sz w:val="16"/>
          <w:szCs w:val="16"/>
          <w:lang w:val="ro-RO"/>
        </w:rPr>
        <w:t xml:space="preserve">,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w:t>
      </w:r>
      <w:proofErr w:type="spellStart"/>
      <w:r w:rsidRPr="00540469">
        <w:rPr>
          <w:rFonts w:ascii="Arial" w:hAnsi="Arial" w:cs="Arial"/>
          <w:i/>
          <w:iCs/>
          <w:sz w:val="16"/>
          <w:szCs w:val="16"/>
          <w:lang w:val="ro-RO"/>
        </w:rPr>
        <w:t>sfîrşitul</w:t>
      </w:r>
      <w:proofErr w:type="spellEnd"/>
      <w:r w:rsidRPr="00540469">
        <w:rPr>
          <w:rFonts w:ascii="Arial" w:hAnsi="Arial" w:cs="Arial"/>
          <w:i/>
          <w:iCs/>
          <w:sz w:val="16"/>
          <w:szCs w:val="16"/>
          <w:lang w:val="ro-RO"/>
        </w:rPr>
        <w:t xml:space="preserve"> penultimului paragraf:  „Noi </w:t>
      </w:r>
      <w:proofErr w:type="spellStart"/>
      <w:r w:rsidRPr="00540469">
        <w:rPr>
          <w:rFonts w:ascii="Arial" w:hAnsi="Arial" w:cs="Arial"/>
          <w:i/>
          <w:iCs/>
          <w:sz w:val="16"/>
          <w:szCs w:val="16"/>
          <w:lang w:val="ro-RO"/>
        </w:rPr>
        <w:t>sîntem</w:t>
      </w:r>
      <w:proofErr w:type="spellEnd"/>
      <w:r w:rsidRPr="00540469">
        <w:rPr>
          <w:rFonts w:ascii="Arial" w:hAnsi="Arial" w:cs="Arial"/>
          <w:i/>
          <w:iCs/>
          <w:sz w:val="16"/>
          <w:szCs w:val="16"/>
          <w:lang w:val="ro-RO"/>
        </w:rPr>
        <w:t xml:space="preserve">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0AE" w:rsidRDefault="006C70AE" w:rsidP="00A31BE9">
    <w:pPr>
      <w:pStyle w:val="af4"/>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6C70AE" w:rsidRDefault="006C70AE" w:rsidP="00A31BE9">
    <w:pPr>
      <w:pStyle w:val="af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0AE" w:rsidRDefault="006C70AE" w:rsidP="00A31BE9">
    <w:pPr>
      <w:pStyle w:val="af4"/>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Pr>
        <w:rStyle w:val="afe"/>
        <w:noProof/>
      </w:rPr>
      <w:t>26</w:t>
    </w:r>
    <w:r>
      <w:rPr>
        <w:rStyle w:val="afe"/>
      </w:rPr>
      <w:fldChar w:fldCharType="end"/>
    </w:r>
  </w:p>
  <w:p w:rsidR="006C70AE" w:rsidRDefault="006C70AE" w:rsidP="00A31BE9">
    <w:pPr>
      <w:pStyle w:val="af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600"/>
    <w:multiLevelType w:val="hybridMultilevel"/>
    <w:tmpl w:val="49CC8CF6"/>
    <w:lvl w:ilvl="0" w:tplc="2F6A7C5A">
      <w:start w:val="1"/>
      <w:numFmt w:val="upperLetter"/>
      <w:lvlText w:val="%1."/>
      <w:lvlJc w:val="left"/>
      <w:pPr>
        <w:ind w:left="1494"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26235"/>
    <w:multiLevelType w:val="multilevel"/>
    <w:tmpl w:val="0CFA3E60"/>
    <w:lvl w:ilvl="0">
      <w:start w:val="43"/>
      <w:numFmt w:val="decimal"/>
      <w:lvlText w:val="%1"/>
      <w:lvlJc w:val="left"/>
      <w:pPr>
        <w:tabs>
          <w:tab w:val="num" w:pos="600"/>
        </w:tabs>
        <w:ind w:left="600" w:hanging="600"/>
      </w:pPr>
      <w:rPr>
        <w:rFonts w:hint="default"/>
      </w:rPr>
    </w:lvl>
    <w:lvl w:ilvl="1">
      <w:start w:val="1"/>
      <w:numFmt w:val="decimal"/>
      <w:lvlText w:val="4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D176848"/>
    <w:multiLevelType w:val="hybridMultilevel"/>
    <w:tmpl w:val="55FE8A20"/>
    <w:lvl w:ilvl="0" w:tplc="EE26B9D2">
      <w:start w:val="1"/>
      <w:numFmt w:val="lowerLetter"/>
      <w:lvlText w:val="%1)"/>
      <w:lvlJc w:val="left"/>
      <w:pPr>
        <w:tabs>
          <w:tab w:val="num" w:pos="1065"/>
        </w:tabs>
        <w:ind w:left="1065" w:hanging="360"/>
      </w:pPr>
      <w:rPr>
        <w:rFonts w:hint="default"/>
        <w:b w:val="0"/>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4">
    <w:nsid w:val="113314A5"/>
    <w:multiLevelType w:val="hybridMultilevel"/>
    <w:tmpl w:val="16E6D518"/>
    <w:lvl w:ilvl="0" w:tplc="A57E7EC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DD6CAA"/>
    <w:multiLevelType w:val="hybridMultilevel"/>
    <w:tmpl w:val="49CC8CF6"/>
    <w:lvl w:ilvl="0" w:tplc="2F6A7C5A">
      <w:start w:val="1"/>
      <w:numFmt w:val="upperLetter"/>
      <w:lvlText w:val="%1."/>
      <w:lvlJc w:val="left"/>
      <w:pPr>
        <w:ind w:left="72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C276FF"/>
    <w:multiLevelType w:val="hybridMultilevel"/>
    <w:tmpl w:val="DB44751E"/>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4FC1136"/>
    <w:multiLevelType w:val="multilevel"/>
    <w:tmpl w:val="F01E593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0A51E4"/>
    <w:multiLevelType w:val="hybridMultilevel"/>
    <w:tmpl w:val="B726A002"/>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586656"/>
    <w:multiLevelType w:val="multilevel"/>
    <w:tmpl w:val="0CFA3E60"/>
    <w:lvl w:ilvl="0">
      <w:start w:val="43"/>
      <w:numFmt w:val="decimal"/>
      <w:lvlText w:val="%1"/>
      <w:lvlJc w:val="left"/>
      <w:pPr>
        <w:tabs>
          <w:tab w:val="num" w:pos="600"/>
        </w:tabs>
        <w:ind w:left="600" w:hanging="600"/>
      </w:pPr>
      <w:rPr>
        <w:rFonts w:hint="default"/>
      </w:rPr>
    </w:lvl>
    <w:lvl w:ilvl="1">
      <w:start w:val="1"/>
      <w:numFmt w:val="decimal"/>
      <w:lvlText w:val="4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CB67BEB"/>
    <w:multiLevelType w:val="hybridMultilevel"/>
    <w:tmpl w:val="7F24E4E4"/>
    <w:lvl w:ilvl="0" w:tplc="04090017">
      <w:start w:val="1"/>
      <w:numFmt w:val="lowerLetter"/>
      <w:lvlText w:val="%1)"/>
      <w:lvlJc w:val="left"/>
      <w:pPr>
        <w:ind w:left="419"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nsid w:val="2CE16BD6"/>
    <w:multiLevelType w:val="hybridMultilevel"/>
    <w:tmpl w:val="6DA4D00E"/>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2EB50EEC"/>
    <w:multiLevelType w:val="hybridMultilevel"/>
    <w:tmpl w:val="2DCA1170"/>
    <w:lvl w:ilvl="0" w:tplc="3BA8FB96">
      <w:start w:val="1"/>
      <w:numFmt w:val="lowerLetter"/>
      <w:lvlText w:val="%1)"/>
      <w:lvlJc w:val="left"/>
      <w:pPr>
        <w:ind w:left="765" w:hanging="360"/>
      </w:pPr>
      <w:rPr>
        <w:color w:val="auto"/>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nsid w:val="35A70E9A"/>
    <w:multiLevelType w:val="hybridMultilevel"/>
    <w:tmpl w:val="DDE401B4"/>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E667E54"/>
    <w:multiLevelType w:val="multilevel"/>
    <w:tmpl w:val="4BEADF0C"/>
    <w:lvl w:ilvl="0">
      <w:start w:val="1"/>
      <w:numFmt w:val="bullet"/>
      <w:lvlText w:val=""/>
      <w:lvlJc w:val="left"/>
      <w:pPr>
        <w:tabs>
          <w:tab w:val="num" w:pos="1110"/>
        </w:tabs>
        <w:ind w:left="1110" w:hanging="360"/>
      </w:pPr>
      <w:rPr>
        <w:rFonts w:ascii="Symbol" w:hAnsi="Symbol" w:hint="default"/>
      </w:rPr>
    </w:lvl>
    <w:lvl w:ilvl="1">
      <w:start w:val="1"/>
      <w:numFmt w:val="bullet"/>
      <w:lvlText w:val="o"/>
      <w:lvlJc w:val="left"/>
      <w:pPr>
        <w:tabs>
          <w:tab w:val="num" w:pos="1830"/>
        </w:tabs>
        <w:ind w:left="1830" w:hanging="360"/>
      </w:pPr>
      <w:rPr>
        <w:rFonts w:ascii="Courier New" w:hAnsi="Courier New" w:cs="Courier New" w:hint="default"/>
      </w:rPr>
    </w:lvl>
    <w:lvl w:ilvl="2">
      <w:start w:val="1"/>
      <w:numFmt w:val="bullet"/>
      <w:lvlText w:val=""/>
      <w:lvlJc w:val="left"/>
      <w:pPr>
        <w:tabs>
          <w:tab w:val="num" w:pos="2550"/>
        </w:tabs>
        <w:ind w:left="2550" w:hanging="360"/>
      </w:pPr>
      <w:rPr>
        <w:rFonts w:ascii="Wingdings" w:hAnsi="Wingdings" w:hint="default"/>
      </w:rPr>
    </w:lvl>
    <w:lvl w:ilvl="3">
      <w:start w:val="1"/>
      <w:numFmt w:val="bullet"/>
      <w:lvlText w:val=""/>
      <w:lvlJc w:val="left"/>
      <w:pPr>
        <w:tabs>
          <w:tab w:val="num" w:pos="3270"/>
        </w:tabs>
        <w:ind w:left="3270" w:hanging="360"/>
      </w:pPr>
      <w:rPr>
        <w:rFonts w:ascii="Symbol" w:hAnsi="Symbol" w:hint="default"/>
      </w:rPr>
    </w:lvl>
    <w:lvl w:ilvl="4">
      <w:start w:val="1"/>
      <w:numFmt w:val="bullet"/>
      <w:lvlText w:val="o"/>
      <w:lvlJc w:val="left"/>
      <w:pPr>
        <w:tabs>
          <w:tab w:val="num" w:pos="3990"/>
        </w:tabs>
        <w:ind w:left="3990" w:hanging="360"/>
      </w:pPr>
      <w:rPr>
        <w:rFonts w:ascii="Courier New" w:hAnsi="Courier New" w:cs="Courier New" w:hint="default"/>
      </w:rPr>
    </w:lvl>
    <w:lvl w:ilvl="5">
      <w:start w:val="1"/>
      <w:numFmt w:val="bullet"/>
      <w:lvlText w:val=""/>
      <w:lvlJc w:val="left"/>
      <w:pPr>
        <w:tabs>
          <w:tab w:val="num" w:pos="4710"/>
        </w:tabs>
        <w:ind w:left="4710" w:hanging="360"/>
      </w:pPr>
      <w:rPr>
        <w:rFonts w:ascii="Wingdings" w:hAnsi="Wingdings" w:hint="default"/>
      </w:rPr>
    </w:lvl>
    <w:lvl w:ilvl="6">
      <w:start w:val="1"/>
      <w:numFmt w:val="bullet"/>
      <w:lvlText w:val=""/>
      <w:lvlJc w:val="left"/>
      <w:pPr>
        <w:tabs>
          <w:tab w:val="num" w:pos="5430"/>
        </w:tabs>
        <w:ind w:left="5430" w:hanging="360"/>
      </w:pPr>
      <w:rPr>
        <w:rFonts w:ascii="Symbol" w:hAnsi="Symbol" w:hint="default"/>
      </w:rPr>
    </w:lvl>
    <w:lvl w:ilvl="7">
      <w:start w:val="1"/>
      <w:numFmt w:val="bullet"/>
      <w:lvlText w:val="o"/>
      <w:lvlJc w:val="left"/>
      <w:pPr>
        <w:tabs>
          <w:tab w:val="num" w:pos="6150"/>
        </w:tabs>
        <w:ind w:left="6150" w:hanging="360"/>
      </w:pPr>
      <w:rPr>
        <w:rFonts w:ascii="Courier New" w:hAnsi="Courier New" w:cs="Courier New" w:hint="default"/>
      </w:rPr>
    </w:lvl>
    <w:lvl w:ilvl="8">
      <w:start w:val="1"/>
      <w:numFmt w:val="bullet"/>
      <w:lvlText w:val=""/>
      <w:lvlJc w:val="left"/>
      <w:pPr>
        <w:tabs>
          <w:tab w:val="num" w:pos="6870"/>
        </w:tabs>
        <w:ind w:left="6870" w:hanging="360"/>
      </w:pPr>
      <w:rPr>
        <w:rFonts w:ascii="Wingdings" w:hAnsi="Wingdings" w:hint="default"/>
      </w:rPr>
    </w:lvl>
  </w:abstractNum>
  <w:abstractNum w:abstractNumId="16">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nsid w:val="449A1A5A"/>
    <w:multiLevelType w:val="singleLevel"/>
    <w:tmpl w:val="4CA25D2C"/>
    <w:lvl w:ilvl="0">
      <w:start w:val="1"/>
      <w:numFmt w:val="upperLetter"/>
      <w:pStyle w:val="a"/>
      <w:lvlText w:val="%1."/>
      <w:lvlJc w:val="left"/>
      <w:pPr>
        <w:tabs>
          <w:tab w:val="num" w:pos="720"/>
        </w:tabs>
        <w:ind w:left="720" w:hanging="360"/>
      </w:pPr>
    </w:lvl>
  </w:abstractNum>
  <w:abstractNum w:abstractNumId="18">
    <w:nsid w:val="463B172E"/>
    <w:multiLevelType w:val="hybridMultilevel"/>
    <w:tmpl w:val="55FE8A20"/>
    <w:lvl w:ilvl="0" w:tplc="EE26B9D2">
      <w:start w:val="1"/>
      <w:numFmt w:val="lowerLetter"/>
      <w:lvlText w:val="%1)"/>
      <w:lvlJc w:val="left"/>
      <w:pPr>
        <w:tabs>
          <w:tab w:val="num" w:pos="1065"/>
        </w:tabs>
        <w:ind w:left="1065" w:hanging="360"/>
      </w:pPr>
      <w:rPr>
        <w:rFonts w:hint="default"/>
        <w:b w:val="0"/>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9">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F15800"/>
    <w:multiLevelType w:val="hybridMultilevel"/>
    <w:tmpl w:val="84DEC0FC"/>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25F3F81"/>
    <w:multiLevelType w:val="hybridMultilevel"/>
    <w:tmpl w:val="E4B22F2A"/>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68149F7"/>
    <w:multiLevelType w:val="hybridMultilevel"/>
    <w:tmpl w:val="C046C22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C8814CD"/>
    <w:multiLevelType w:val="hybridMultilevel"/>
    <w:tmpl w:val="5F7ED642"/>
    <w:lvl w:ilvl="0" w:tplc="04190017">
      <w:start w:val="1"/>
      <w:numFmt w:val="lowerLetter"/>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6A8544B1"/>
    <w:multiLevelType w:val="hybridMultilevel"/>
    <w:tmpl w:val="FB2A45B0"/>
    <w:lvl w:ilvl="0" w:tplc="189C65C2">
      <w:start w:val="1"/>
      <w:numFmt w:val="lowerLetter"/>
      <w:lvlText w:val="%1)"/>
      <w:lvlJc w:val="left"/>
      <w:pPr>
        <w:tabs>
          <w:tab w:val="num" w:pos="1854"/>
        </w:tabs>
        <w:ind w:left="720" w:firstLine="1077"/>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777225F9"/>
    <w:multiLevelType w:val="hybridMultilevel"/>
    <w:tmpl w:val="CFF23466"/>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87C0594"/>
    <w:multiLevelType w:val="hybridMultilevel"/>
    <w:tmpl w:val="4BEADF0C"/>
    <w:lvl w:ilvl="0" w:tplc="04190001">
      <w:start w:val="1"/>
      <w:numFmt w:val="bullet"/>
      <w:lvlText w:val=""/>
      <w:lvlJc w:val="left"/>
      <w:pPr>
        <w:tabs>
          <w:tab w:val="num" w:pos="1110"/>
        </w:tabs>
        <w:ind w:left="1110" w:hanging="360"/>
      </w:pPr>
      <w:rPr>
        <w:rFonts w:ascii="Symbol" w:hAnsi="Symbol"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30">
    <w:nsid w:val="7ABE1776"/>
    <w:multiLevelType w:val="hybridMultilevel"/>
    <w:tmpl w:val="55FE8A20"/>
    <w:lvl w:ilvl="0" w:tplc="EE26B9D2">
      <w:start w:val="1"/>
      <w:numFmt w:val="lowerLetter"/>
      <w:lvlText w:val="%1)"/>
      <w:lvlJc w:val="left"/>
      <w:pPr>
        <w:tabs>
          <w:tab w:val="num" w:pos="1065"/>
        </w:tabs>
        <w:ind w:left="1065" w:hanging="360"/>
      </w:pPr>
      <w:rPr>
        <w:rFonts w:hint="default"/>
        <w:b w:val="0"/>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26"/>
  </w:num>
  <w:num w:numId="2">
    <w:abstractNumId w:val="5"/>
  </w:num>
  <w:num w:numId="3">
    <w:abstractNumId w:val="17"/>
  </w:num>
  <w:num w:numId="4">
    <w:abstractNumId w:val="0"/>
  </w:num>
  <w:num w:numId="5">
    <w:abstractNumId w:val="9"/>
  </w:num>
  <w:num w:numId="6">
    <w:abstractNumId w:val="16"/>
  </w:num>
  <w:num w:numId="7">
    <w:abstractNumId w:val="3"/>
  </w:num>
  <w:num w:numId="8">
    <w:abstractNumId w:val="24"/>
  </w:num>
  <w:num w:numId="9">
    <w:abstractNumId w:val="4"/>
  </w:num>
  <w:num w:numId="10">
    <w:abstractNumId w:val="2"/>
  </w:num>
  <w:num w:numId="11">
    <w:abstractNumId w:val="29"/>
  </w:num>
  <w:num w:numId="12">
    <w:abstractNumId w:val="19"/>
  </w:num>
  <w:num w:numId="13">
    <w:abstractNumId w:val="18"/>
  </w:num>
  <w:num w:numId="14">
    <w:abstractNumId w:val="30"/>
  </w:num>
  <w:num w:numId="15">
    <w:abstractNumId w:val="12"/>
  </w:num>
  <w:num w:numId="16">
    <w:abstractNumId w:val="10"/>
  </w:num>
  <w:num w:numId="17">
    <w:abstractNumId w:val="25"/>
  </w:num>
  <w:num w:numId="18">
    <w:abstractNumId w:val="11"/>
  </w:num>
  <w:num w:numId="19">
    <w:abstractNumId w:val="8"/>
  </w:num>
  <w:num w:numId="20">
    <w:abstractNumId w:val="23"/>
  </w:num>
  <w:num w:numId="21">
    <w:abstractNumId w:val="28"/>
  </w:num>
  <w:num w:numId="22">
    <w:abstractNumId w:val="14"/>
  </w:num>
  <w:num w:numId="23">
    <w:abstractNumId w:val="6"/>
  </w:num>
  <w:num w:numId="24">
    <w:abstractNumId w:val="20"/>
  </w:num>
  <w:num w:numId="25">
    <w:abstractNumId w:val="22"/>
  </w:num>
  <w:num w:numId="26">
    <w:abstractNumId w:val="1"/>
  </w:num>
  <w:num w:numId="27">
    <w:abstractNumId w:val="21"/>
  </w:num>
  <w:num w:numId="28">
    <w:abstractNumId w:val="27"/>
  </w:num>
  <w:num w:numId="29">
    <w:abstractNumId w:val="15"/>
  </w:num>
  <w:num w:numId="30">
    <w:abstractNumId w:val="1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257"/>
    <w:rsid w:val="0001368A"/>
    <w:rsid w:val="000229A3"/>
    <w:rsid w:val="0003329F"/>
    <w:rsid w:val="000404DC"/>
    <w:rsid w:val="00054706"/>
    <w:rsid w:val="000656BE"/>
    <w:rsid w:val="00077137"/>
    <w:rsid w:val="00077E41"/>
    <w:rsid w:val="00091005"/>
    <w:rsid w:val="00093FAD"/>
    <w:rsid w:val="000A6A3F"/>
    <w:rsid w:val="000E2F57"/>
    <w:rsid w:val="000E7508"/>
    <w:rsid w:val="000F7797"/>
    <w:rsid w:val="00123095"/>
    <w:rsid w:val="00156F39"/>
    <w:rsid w:val="00161428"/>
    <w:rsid w:val="001644FF"/>
    <w:rsid w:val="00183C8E"/>
    <w:rsid w:val="00184EE7"/>
    <w:rsid w:val="0018793E"/>
    <w:rsid w:val="001D0FF0"/>
    <w:rsid w:val="001D2C55"/>
    <w:rsid w:val="001D6029"/>
    <w:rsid w:val="001E6498"/>
    <w:rsid w:val="002035D0"/>
    <w:rsid w:val="00231D05"/>
    <w:rsid w:val="0023333D"/>
    <w:rsid w:val="002502C5"/>
    <w:rsid w:val="00262080"/>
    <w:rsid w:val="00263792"/>
    <w:rsid w:val="00263BF5"/>
    <w:rsid w:val="00273A49"/>
    <w:rsid w:val="0027609A"/>
    <w:rsid w:val="0027756A"/>
    <w:rsid w:val="00283432"/>
    <w:rsid w:val="002841EF"/>
    <w:rsid w:val="00284E45"/>
    <w:rsid w:val="0029242B"/>
    <w:rsid w:val="00297380"/>
    <w:rsid w:val="002A3E13"/>
    <w:rsid w:val="002A4177"/>
    <w:rsid w:val="002A56B6"/>
    <w:rsid w:val="002B3F59"/>
    <w:rsid w:val="002B7876"/>
    <w:rsid w:val="002D6D98"/>
    <w:rsid w:val="003014B5"/>
    <w:rsid w:val="0030284A"/>
    <w:rsid w:val="003218E2"/>
    <w:rsid w:val="003236C3"/>
    <w:rsid w:val="003276E9"/>
    <w:rsid w:val="003307D8"/>
    <w:rsid w:val="003314F7"/>
    <w:rsid w:val="00346BF6"/>
    <w:rsid w:val="00346E1B"/>
    <w:rsid w:val="0035211A"/>
    <w:rsid w:val="00354E3A"/>
    <w:rsid w:val="00363554"/>
    <w:rsid w:val="00384E95"/>
    <w:rsid w:val="003866F5"/>
    <w:rsid w:val="00390E37"/>
    <w:rsid w:val="00391355"/>
    <w:rsid w:val="003A2603"/>
    <w:rsid w:val="003C04F4"/>
    <w:rsid w:val="003C4436"/>
    <w:rsid w:val="003C4DEC"/>
    <w:rsid w:val="003D01F8"/>
    <w:rsid w:val="003E17EE"/>
    <w:rsid w:val="003E2BA5"/>
    <w:rsid w:val="003F03B7"/>
    <w:rsid w:val="003F13AD"/>
    <w:rsid w:val="003F7BDE"/>
    <w:rsid w:val="00410E2C"/>
    <w:rsid w:val="0041718E"/>
    <w:rsid w:val="00420DCE"/>
    <w:rsid w:val="00426D5D"/>
    <w:rsid w:val="004308FD"/>
    <w:rsid w:val="00437CA1"/>
    <w:rsid w:val="00441074"/>
    <w:rsid w:val="00442901"/>
    <w:rsid w:val="00446C20"/>
    <w:rsid w:val="00455FBA"/>
    <w:rsid w:val="0046273B"/>
    <w:rsid w:val="004941FA"/>
    <w:rsid w:val="004B042A"/>
    <w:rsid w:val="004C4F5E"/>
    <w:rsid w:val="004C53D2"/>
    <w:rsid w:val="004C5FDE"/>
    <w:rsid w:val="004E4441"/>
    <w:rsid w:val="005344CE"/>
    <w:rsid w:val="005437CD"/>
    <w:rsid w:val="005454D0"/>
    <w:rsid w:val="00551DA1"/>
    <w:rsid w:val="0055454F"/>
    <w:rsid w:val="005749D5"/>
    <w:rsid w:val="005A7C80"/>
    <w:rsid w:val="005D3A3E"/>
    <w:rsid w:val="005F4067"/>
    <w:rsid w:val="00600761"/>
    <w:rsid w:val="006030B0"/>
    <w:rsid w:val="006036A0"/>
    <w:rsid w:val="006102DE"/>
    <w:rsid w:val="00626B6C"/>
    <w:rsid w:val="00632BF5"/>
    <w:rsid w:val="00634ED8"/>
    <w:rsid w:val="0064371E"/>
    <w:rsid w:val="00653740"/>
    <w:rsid w:val="00657DBF"/>
    <w:rsid w:val="00695119"/>
    <w:rsid w:val="006A54AC"/>
    <w:rsid w:val="006A6B9C"/>
    <w:rsid w:val="006C1276"/>
    <w:rsid w:val="006C5633"/>
    <w:rsid w:val="006C70AE"/>
    <w:rsid w:val="006E00A0"/>
    <w:rsid w:val="006E02F3"/>
    <w:rsid w:val="006E0725"/>
    <w:rsid w:val="006E2EE4"/>
    <w:rsid w:val="006F023C"/>
    <w:rsid w:val="006F71DF"/>
    <w:rsid w:val="006F7B45"/>
    <w:rsid w:val="00707E65"/>
    <w:rsid w:val="00713061"/>
    <w:rsid w:val="00717F2A"/>
    <w:rsid w:val="007224AB"/>
    <w:rsid w:val="007370B4"/>
    <w:rsid w:val="007376A4"/>
    <w:rsid w:val="007548CD"/>
    <w:rsid w:val="00761F3F"/>
    <w:rsid w:val="0077255C"/>
    <w:rsid w:val="00791A7D"/>
    <w:rsid w:val="007A695F"/>
    <w:rsid w:val="007C093A"/>
    <w:rsid w:val="007C34DA"/>
    <w:rsid w:val="007E219A"/>
    <w:rsid w:val="007F1AE4"/>
    <w:rsid w:val="007F2455"/>
    <w:rsid w:val="007F43AB"/>
    <w:rsid w:val="007F4CF3"/>
    <w:rsid w:val="00800EA6"/>
    <w:rsid w:val="00803956"/>
    <w:rsid w:val="00823F36"/>
    <w:rsid w:val="00837298"/>
    <w:rsid w:val="008423D7"/>
    <w:rsid w:val="00842701"/>
    <w:rsid w:val="0087789D"/>
    <w:rsid w:val="008811E8"/>
    <w:rsid w:val="00894411"/>
    <w:rsid w:val="008C5DDA"/>
    <w:rsid w:val="008D0FFA"/>
    <w:rsid w:val="008D4346"/>
    <w:rsid w:val="008E7F4E"/>
    <w:rsid w:val="0091144D"/>
    <w:rsid w:val="0092095D"/>
    <w:rsid w:val="0093593A"/>
    <w:rsid w:val="00946FEF"/>
    <w:rsid w:val="00950116"/>
    <w:rsid w:val="00957573"/>
    <w:rsid w:val="0096067C"/>
    <w:rsid w:val="009620C9"/>
    <w:rsid w:val="0096478E"/>
    <w:rsid w:val="009800EE"/>
    <w:rsid w:val="009830E8"/>
    <w:rsid w:val="009B0217"/>
    <w:rsid w:val="009B099B"/>
    <w:rsid w:val="009B393B"/>
    <w:rsid w:val="009C10C1"/>
    <w:rsid w:val="009C7795"/>
    <w:rsid w:val="009C7B6A"/>
    <w:rsid w:val="009D1390"/>
    <w:rsid w:val="009F0D54"/>
    <w:rsid w:val="009F40FB"/>
    <w:rsid w:val="00A111DF"/>
    <w:rsid w:val="00A20749"/>
    <w:rsid w:val="00A44B4A"/>
    <w:rsid w:val="00A50BAB"/>
    <w:rsid w:val="00A64E63"/>
    <w:rsid w:val="00A67575"/>
    <w:rsid w:val="00A702C3"/>
    <w:rsid w:val="00A94880"/>
    <w:rsid w:val="00A95A09"/>
    <w:rsid w:val="00A95F36"/>
    <w:rsid w:val="00AA3AD2"/>
    <w:rsid w:val="00AA7A91"/>
    <w:rsid w:val="00AD0A9E"/>
    <w:rsid w:val="00AF0894"/>
    <w:rsid w:val="00AF15EB"/>
    <w:rsid w:val="00B16AE2"/>
    <w:rsid w:val="00B2091F"/>
    <w:rsid w:val="00B246CD"/>
    <w:rsid w:val="00B51342"/>
    <w:rsid w:val="00B65B70"/>
    <w:rsid w:val="00B70282"/>
    <w:rsid w:val="00B8059A"/>
    <w:rsid w:val="00B90554"/>
    <w:rsid w:val="00BC3AFA"/>
    <w:rsid w:val="00BC5D27"/>
    <w:rsid w:val="00BD7FD9"/>
    <w:rsid w:val="00BF1C02"/>
    <w:rsid w:val="00C03B80"/>
    <w:rsid w:val="00C05C1B"/>
    <w:rsid w:val="00C31037"/>
    <w:rsid w:val="00C70902"/>
    <w:rsid w:val="00C72B22"/>
    <w:rsid w:val="00C7679C"/>
    <w:rsid w:val="00C827BD"/>
    <w:rsid w:val="00C8298C"/>
    <w:rsid w:val="00C82B99"/>
    <w:rsid w:val="00C844B2"/>
    <w:rsid w:val="00C87596"/>
    <w:rsid w:val="00C91CD0"/>
    <w:rsid w:val="00C94501"/>
    <w:rsid w:val="00C952D6"/>
    <w:rsid w:val="00CC05ED"/>
    <w:rsid w:val="00CC29D2"/>
    <w:rsid w:val="00CD641C"/>
    <w:rsid w:val="00CE00FB"/>
    <w:rsid w:val="00CE381E"/>
    <w:rsid w:val="00CF3CD6"/>
    <w:rsid w:val="00CF521D"/>
    <w:rsid w:val="00CF75DF"/>
    <w:rsid w:val="00D030B8"/>
    <w:rsid w:val="00D14D2A"/>
    <w:rsid w:val="00D1561B"/>
    <w:rsid w:val="00D60FC8"/>
    <w:rsid w:val="00D67ACD"/>
    <w:rsid w:val="00D77FB2"/>
    <w:rsid w:val="00D81065"/>
    <w:rsid w:val="00D8608B"/>
    <w:rsid w:val="00D908C1"/>
    <w:rsid w:val="00D9411F"/>
    <w:rsid w:val="00DA1113"/>
    <w:rsid w:val="00DE286C"/>
    <w:rsid w:val="00E03841"/>
    <w:rsid w:val="00E32704"/>
    <w:rsid w:val="00E37CFE"/>
    <w:rsid w:val="00E55F57"/>
    <w:rsid w:val="00E64894"/>
    <w:rsid w:val="00E65624"/>
    <w:rsid w:val="00E669CB"/>
    <w:rsid w:val="00E67376"/>
    <w:rsid w:val="00E71B22"/>
    <w:rsid w:val="00E8133A"/>
    <w:rsid w:val="00E83483"/>
    <w:rsid w:val="00E94B40"/>
    <w:rsid w:val="00EA1067"/>
    <w:rsid w:val="00EA1758"/>
    <w:rsid w:val="00EA7646"/>
    <w:rsid w:val="00EB45A5"/>
    <w:rsid w:val="00EB76EA"/>
    <w:rsid w:val="00EC483E"/>
    <w:rsid w:val="00ED2E59"/>
    <w:rsid w:val="00F36FDA"/>
    <w:rsid w:val="00F45F7E"/>
    <w:rsid w:val="00F470BF"/>
    <w:rsid w:val="00F5363D"/>
    <w:rsid w:val="00F65CFE"/>
    <w:rsid w:val="00F70006"/>
    <w:rsid w:val="00F848FB"/>
    <w:rsid w:val="00FA7378"/>
    <w:rsid w:val="00FB7A6B"/>
    <w:rsid w:val="00FC2D5C"/>
    <w:rsid w:val="00FC5257"/>
    <w:rsid w:val="00FE6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6C70AE"/>
    <w:pPr>
      <w:keepNext/>
      <w:spacing w:before="240" w:after="60"/>
      <w:outlineLvl w:val="0"/>
    </w:pPr>
    <w:rPr>
      <w:rFonts w:ascii="Cambria" w:eastAsia="PMingLiU" w:hAnsi="Cambria" w:cs="Times New Roman"/>
      <w:b/>
      <w:bCs/>
      <w:kern w:val="32"/>
      <w:sz w:val="32"/>
      <w:szCs w:val="32"/>
      <w:lang w:val="en-US" w:eastAsia="zh-CN"/>
    </w:rPr>
  </w:style>
  <w:style w:type="paragraph" w:styleId="2">
    <w:name w:val="heading 2"/>
    <w:basedOn w:val="a0"/>
    <w:next w:val="a0"/>
    <w:link w:val="20"/>
    <w:qFormat/>
    <w:rsid w:val="006C70AE"/>
    <w:pPr>
      <w:keepNext/>
      <w:spacing w:before="240" w:after="60"/>
      <w:outlineLvl w:val="1"/>
    </w:pPr>
    <w:rPr>
      <w:rFonts w:ascii="Cambria" w:eastAsia="PMingLiU" w:hAnsi="Cambria" w:cs="Times New Roman"/>
      <w:b/>
      <w:bCs/>
      <w:i/>
      <w:iCs/>
      <w:sz w:val="28"/>
      <w:szCs w:val="28"/>
      <w:lang w:val="en-US" w:eastAsia="zh-CN"/>
    </w:rPr>
  </w:style>
  <w:style w:type="paragraph" w:styleId="3">
    <w:name w:val="heading 3"/>
    <w:aliases w:val="Sub-Clause Paragraph,Section Header3"/>
    <w:basedOn w:val="a0"/>
    <w:next w:val="a0"/>
    <w:link w:val="30"/>
    <w:qFormat/>
    <w:rsid w:val="006C70AE"/>
    <w:pPr>
      <w:spacing w:line="240" w:lineRule="auto"/>
      <w:ind w:left="576"/>
      <w:jc w:val="both"/>
      <w:outlineLvl w:val="2"/>
    </w:pPr>
    <w:rPr>
      <w:rFonts w:ascii="Times New Roman" w:eastAsia="Times New Roman" w:hAnsi="Times New Roman" w:cs="Times New Roman"/>
      <w:sz w:val="24"/>
      <w:szCs w:val="20"/>
      <w:lang w:val="en-US"/>
    </w:rPr>
  </w:style>
  <w:style w:type="paragraph" w:styleId="4">
    <w:name w:val="heading 4"/>
    <w:aliases w:val=" Sub-Clause Sub-paragraph"/>
    <w:basedOn w:val="Sub-ClauseText"/>
    <w:next w:val="Sub-ClauseText"/>
    <w:link w:val="40"/>
    <w:qFormat/>
    <w:rsid w:val="006C70AE"/>
    <w:pPr>
      <w:numPr>
        <w:ilvl w:val="3"/>
        <w:numId w:val="1"/>
      </w:numPr>
      <w:outlineLvl w:val="3"/>
    </w:pPr>
  </w:style>
  <w:style w:type="paragraph" w:styleId="5">
    <w:name w:val="heading 5"/>
    <w:basedOn w:val="a0"/>
    <w:next w:val="a0"/>
    <w:link w:val="50"/>
    <w:qFormat/>
    <w:rsid w:val="006C70AE"/>
    <w:pPr>
      <w:spacing w:before="240" w:after="60"/>
      <w:outlineLvl w:val="4"/>
    </w:pPr>
    <w:rPr>
      <w:rFonts w:ascii="Calibri" w:eastAsia="PMingLiU" w:hAnsi="Calibri" w:cs="Times New Roman"/>
      <w:b/>
      <w:bCs/>
      <w:i/>
      <w:iCs/>
      <w:sz w:val="26"/>
      <w:szCs w:val="26"/>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paragraph" w:styleId="a4">
    <w:name w:val="Normal (Web)"/>
    <w:basedOn w:val="a0"/>
    <w:unhideWhenUsed/>
    <w:rsid w:val="007E219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1"/>
    <w:link w:val="1"/>
    <w:rsid w:val="006C70AE"/>
    <w:rPr>
      <w:rFonts w:ascii="Cambria" w:eastAsia="PMingLiU" w:hAnsi="Cambria" w:cs="Times New Roman"/>
      <w:b/>
      <w:bCs/>
      <w:kern w:val="32"/>
      <w:sz w:val="32"/>
      <w:szCs w:val="32"/>
      <w:lang w:val="en-US" w:eastAsia="zh-CN"/>
    </w:rPr>
  </w:style>
  <w:style w:type="character" w:customStyle="1" w:styleId="20">
    <w:name w:val="Заголовок 2 Знак"/>
    <w:basedOn w:val="a1"/>
    <w:link w:val="2"/>
    <w:rsid w:val="006C70AE"/>
    <w:rPr>
      <w:rFonts w:ascii="Cambria" w:eastAsia="PMingLiU" w:hAnsi="Cambria" w:cs="Times New Roman"/>
      <w:b/>
      <w:bCs/>
      <w:i/>
      <w:iCs/>
      <w:sz w:val="28"/>
      <w:szCs w:val="28"/>
      <w:lang w:val="en-US" w:eastAsia="zh-CN"/>
    </w:rPr>
  </w:style>
  <w:style w:type="character" w:customStyle="1" w:styleId="30">
    <w:name w:val="Заголовок 3 Знак"/>
    <w:aliases w:val="Sub-Clause Paragraph Знак,Section Header3 Знак"/>
    <w:basedOn w:val="a1"/>
    <w:link w:val="3"/>
    <w:rsid w:val="006C70AE"/>
    <w:rPr>
      <w:rFonts w:ascii="Times New Roman" w:eastAsia="Times New Roman" w:hAnsi="Times New Roman" w:cs="Times New Roman"/>
      <w:sz w:val="24"/>
      <w:szCs w:val="20"/>
      <w:lang w:val="en-US"/>
    </w:rPr>
  </w:style>
  <w:style w:type="character" w:customStyle="1" w:styleId="40">
    <w:name w:val="Заголовок 4 Знак"/>
    <w:aliases w:val=" Sub-Clause Sub-paragraph Знак"/>
    <w:basedOn w:val="a1"/>
    <w:link w:val="4"/>
    <w:rsid w:val="006C70AE"/>
    <w:rPr>
      <w:rFonts w:ascii="Times New Roman" w:eastAsia="Times New Roman" w:hAnsi="Times New Roman" w:cs="Times New Roman"/>
      <w:spacing w:val="-4"/>
      <w:sz w:val="24"/>
      <w:szCs w:val="20"/>
      <w:lang w:val="en-US"/>
    </w:rPr>
  </w:style>
  <w:style w:type="character" w:customStyle="1" w:styleId="50">
    <w:name w:val="Заголовок 5 Знак"/>
    <w:basedOn w:val="a1"/>
    <w:link w:val="5"/>
    <w:rsid w:val="006C70AE"/>
    <w:rPr>
      <w:rFonts w:ascii="Calibri" w:eastAsia="PMingLiU" w:hAnsi="Calibri" w:cs="Times New Roman"/>
      <w:b/>
      <w:bCs/>
      <w:i/>
      <w:iCs/>
      <w:sz w:val="26"/>
      <w:szCs w:val="26"/>
      <w:lang w:val="en-US" w:eastAsia="zh-CN"/>
    </w:rPr>
  </w:style>
  <w:style w:type="paragraph" w:customStyle="1" w:styleId="Sub-ClauseText">
    <w:name w:val="Sub-Clause Text"/>
    <w:basedOn w:val="a0"/>
    <w:rsid w:val="006C70AE"/>
    <w:pPr>
      <w:spacing w:before="120" w:after="120" w:line="240" w:lineRule="auto"/>
      <w:jc w:val="both"/>
    </w:pPr>
    <w:rPr>
      <w:rFonts w:ascii="Times New Roman" w:eastAsia="Times New Roman" w:hAnsi="Times New Roman" w:cs="Times New Roman"/>
      <w:spacing w:val="-4"/>
      <w:sz w:val="24"/>
      <w:szCs w:val="20"/>
      <w:lang w:val="en-US"/>
    </w:rPr>
  </w:style>
  <w:style w:type="paragraph" w:styleId="a5">
    <w:name w:val="Subtitle"/>
    <w:basedOn w:val="a0"/>
    <w:link w:val="a6"/>
    <w:qFormat/>
    <w:rsid w:val="006C70AE"/>
    <w:pPr>
      <w:spacing w:after="0" w:line="240" w:lineRule="auto"/>
      <w:jc w:val="center"/>
    </w:pPr>
    <w:rPr>
      <w:rFonts w:ascii="Times New Roman" w:eastAsia="Times New Roman" w:hAnsi="Times New Roman" w:cs="Times New Roman"/>
      <w:b/>
      <w:sz w:val="44"/>
      <w:szCs w:val="20"/>
      <w:lang w:val="en-US"/>
    </w:rPr>
  </w:style>
  <w:style w:type="character" w:customStyle="1" w:styleId="a6">
    <w:name w:val="Подзаголовок Знак"/>
    <w:basedOn w:val="a1"/>
    <w:link w:val="a5"/>
    <w:rsid w:val="006C70AE"/>
    <w:rPr>
      <w:rFonts w:ascii="Times New Roman" w:eastAsia="Times New Roman" w:hAnsi="Times New Roman" w:cs="Times New Roman"/>
      <w:b/>
      <w:sz w:val="44"/>
      <w:szCs w:val="20"/>
      <w:lang w:val="en-US"/>
    </w:rPr>
  </w:style>
  <w:style w:type="paragraph" w:styleId="21">
    <w:name w:val="Body Text Indent 2"/>
    <w:basedOn w:val="a0"/>
    <w:link w:val="22"/>
    <w:rsid w:val="006C70AE"/>
    <w:pPr>
      <w:spacing w:after="0" w:line="360" w:lineRule="auto"/>
      <w:ind w:firstLine="709"/>
      <w:jc w:val="both"/>
    </w:pPr>
    <w:rPr>
      <w:rFonts w:ascii="Times New Roman" w:eastAsia="Times New Roman" w:hAnsi="Times New Roman" w:cs="Times New Roman"/>
      <w:sz w:val="24"/>
      <w:szCs w:val="20"/>
      <w:lang w:val="ro-RO" w:eastAsia="ru-RU"/>
    </w:rPr>
  </w:style>
  <w:style w:type="character" w:customStyle="1" w:styleId="22">
    <w:name w:val="Основной текст с отступом 2 Знак"/>
    <w:basedOn w:val="a1"/>
    <w:link w:val="21"/>
    <w:rsid w:val="006C70AE"/>
    <w:rPr>
      <w:rFonts w:ascii="Times New Roman" w:eastAsia="Times New Roman" w:hAnsi="Times New Roman" w:cs="Times New Roman"/>
      <w:sz w:val="24"/>
      <w:szCs w:val="20"/>
      <w:lang w:val="ro-RO" w:eastAsia="ru-RU"/>
    </w:rPr>
  </w:style>
  <w:style w:type="paragraph" w:customStyle="1" w:styleId="tt">
    <w:name w:val="tt"/>
    <w:basedOn w:val="a0"/>
    <w:rsid w:val="006C70AE"/>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a0"/>
    <w:rsid w:val="006C70AE"/>
    <w:pPr>
      <w:spacing w:after="0" w:line="240" w:lineRule="auto"/>
      <w:jc w:val="center"/>
    </w:pPr>
    <w:rPr>
      <w:rFonts w:ascii="Times New Roman" w:eastAsia="Times New Roman" w:hAnsi="Times New Roman" w:cs="Times New Roman"/>
      <w:sz w:val="24"/>
      <w:szCs w:val="24"/>
      <w:lang w:eastAsia="ru-RU"/>
    </w:rPr>
  </w:style>
  <w:style w:type="paragraph" w:styleId="a7">
    <w:name w:val="Body Text"/>
    <w:basedOn w:val="a0"/>
    <w:link w:val="a8"/>
    <w:semiHidden/>
    <w:unhideWhenUsed/>
    <w:rsid w:val="006C70AE"/>
    <w:pPr>
      <w:spacing w:after="120"/>
    </w:pPr>
    <w:rPr>
      <w:rFonts w:ascii="Calibri" w:eastAsia="PMingLiU" w:hAnsi="Calibri" w:cs="Times New Roman"/>
      <w:lang w:val="en-US" w:eastAsia="zh-CN"/>
    </w:rPr>
  </w:style>
  <w:style w:type="character" w:customStyle="1" w:styleId="a8">
    <w:name w:val="Основной текст Знак"/>
    <w:basedOn w:val="a1"/>
    <w:link w:val="a7"/>
    <w:semiHidden/>
    <w:rsid w:val="006C70AE"/>
    <w:rPr>
      <w:rFonts w:ascii="Calibri" w:eastAsia="PMingLiU" w:hAnsi="Calibri" w:cs="Times New Roman"/>
      <w:lang w:val="en-US" w:eastAsia="zh-CN"/>
    </w:rPr>
  </w:style>
  <w:style w:type="paragraph" w:styleId="23">
    <w:name w:val="Body Text 2"/>
    <w:basedOn w:val="a0"/>
    <w:link w:val="24"/>
    <w:semiHidden/>
    <w:unhideWhenUsed/>
    <w:rsid w:val="006C70AE"/>
    <w:pPr>
      <w:spacing w:after="120" w:line="480" w:lineRule="auto"/>
    </w:pPr>
    <w:rPr>
      <w:rFonts w:ascii="Calibri" w:eastAsia="PMingLiU" w:hAnsi="Calibri" w:cs="Times New Roman"/>
      <w:lang w:val="en-US" w:eastAsia="zh-CN"/>
    </w:rPr>
  </w:style>
  <w:style w:type="character" w:customStyle="1" w:styleId="24">
    <w:name w:val="Основной текст 2 Знак"/>
    <w:basedOn w:val="a1"/>
    <w:link w:val="23"/>
    <w:semiHidden/>
    <w:rsid w:val="006C70AE"/>
    <w:rPr>
      <w:rFonts w:ascii="Calibri" w:eastAsia="PMingLiU" w:hAnsi="Calibri" w:cs="Times New Roman"/>
      <w:lang w:val="en-US" w:eastAsia="zh-CN"/>
    </w:rPr>
  </w:style>
  <w:style w:type="paragraph" w:styleId="31">
    <w:name w:val="Body Text Indent 3"/>
    <w:basedOn w:val="a0"/>
    <w:link w:val="32"/>
    <w:semiHidden/>
    <w:unhideWhenUsed/>
    <w:rsid w:val="006C70AE"/>
    <w:pPr>
      <w:spacing w:after="120"/>
      <w:ind w:left="360"/>
    </w:pPr>
    <w:rPr>
      <w:rFonts w:ascii="Calibri" w:eastAsia="PMingLiU" w:hAnsi="Calibri" w:cs="Times New Roman"/>
      <w:sz w:val="16"/>
      <w:szCs w:val="16"/>
      <w:lang w:val="en-US" w:eastAsia="zh-CN"/>
    </w:rPr>
  </w:style>
  <w:style w:type="character" w:customStyle="1" w:styleId="32">
    <w:name w:val="Основной текст с отступом 3 Знак"/>
    <w:basedOn w:val="a1"/>
    <w:link w:val="31"/>
    <w:semiHidden/>
    <w:rsid w:val="006C70AE"/>
    <w:rPr>
      <w:rFonts w:ascii="Calibri" w:eastAsia="PMingLiU" w:hAnsi="Calibri" w:cs="Times New Roman"/>
      <w:sz w:val="16"/>
      <w:szCs w:val="16"/>
      <w:lang w:val="en-US" w:eastAsia="zh-CN"/>
    </w:rPr>
  </w:style>
  <w:style w:type="paragraph" w:customStyle="1" w:styleId="Heading1-Clausename">
    <w:name w:val="Heading 1- Clause name"/>
    <w:basedOn w:val="a0"/>
    <w:rsid w:val="006C70AE"/>
    <w:pPr>
      <w:tabs>
        <w:tab w:val="num" w:pos="720"/>
      </w:tabs>
      <w:spacing w:before="120" w:after="120" w:line="240" w:lineRule="auto"/>
      <w:ind w:left="720" w:hanging="720"/>
    </w:pPr>
    <w:rPr>
      <w:rFonts w:ascii="Times New Roman" w:eastAsia="Times New Roman" w:hAnsi="Times New Roman" w:cs="Times New Roman"/>
      <w:b/>
      <w:sz w:val="24"/>
      <w:szCs w:val="20"/>
      <w:lang w:val="en-US"/>
    </w:rPr>
  </w:style>
  <w:style w:type="paragraph" w:customStyle="1" w:styleId="P3Header1-Clauses">
    <w:name w:val="P3 Header1-Clauses"/>
    <w:basedOn w:val="Heading1-Clausename"/>
    <w:rsid w:val="006C70AE"/>
    <w:pPr>
      <w:tabs>
        <w:tab w:val="clear" w:pos="720"/>
      </w:tabs>
      <w:ind w:left="0" w:firstLine="0"/>
    </w:pPr>
    <w:rPr>
      <w:b w:val="0"/>
    </w:rPr>
  </w:style>
  <w:style w:type="paragraph" w:customStyle="1" w:styleId="Sec1-Clauses">
    <w:name w:val="Sec1-Clauses"/>
    <w:basedOn w:val="Heading1-Clausename"/>
    <w:rsid w:val="006C70AE"/>
    <w:pPr>
      <w:tabs>
        <w:tab w:val="clear" w:pos="720"/>
        <w:tab w:val="num" w:pos="432"/>
      </w:tabs>
      <w:ind w:left="432" w:hanging="432"/>
    </w:pPr>
  </w:style>
  <w:style w:type="paragraph" w:customStyle="1" w:styleId="i">
    <w:name w:val="(i)"/>
    <w:basedOn w:val="a0"/>
    <w:rsid w:val="006C70AE"/>
    <w:pPr>
      <w:suppressAutoHyphens/>
      <w:spacing w:after="0" w:line="240" w:lineRule="auto"/>
      <w:jc w:val="both"/>
    </w:pPr>
    <w:rPr>
      <w:rFonts w:ascii="Tms Rmn" w:eastAsia="Times New Roman" w:hAnsi="Tms Rmn" w:cs="Times New Roman"/>
      <w:sz w:val="24"/>
      <w:szCs w:val="20"/>
      <w:lang w:val="en-US"/>
    </w:rPr>
  </w:style>
  <w:style w:type="paragraph" w:styleId="a9">
    <w:name w:val="footnote text"/>
    <w:basedOn w:val="a0"/>
    <w:link w:val="aa"/>
    <w:semiHidden/>
    <w:rsid w:val="006C70AE"/>
    <w:pPr>
      <w:spacing w:after="0" w:line="240" w:lineRule="auto"/>
      <w:jc w:val="both"/>
    </w:pPr>
    <w:rPr>
      <w:rFonts w:ascii="Times New Roman" w:eastAsia="Times New Roman" w:hAnsi="Times New Roman" w:cs="Times New Roman"/>
      <w:sz w:val="20"/>
      <w:szCs w:val="20"/>
      <w:lang w:val="en-US"/>
    </w:rPr>
  </w:style>
  <w:style w:type="character" w:customStyle="1" w:styleId="aa">
    <w:name w:val="Текст сноски Знак"/>
    <w:basedOn w:val="a1"/>
    <w:link w:val="a9"/>
    <w:semiHidden/>
    <w:rsid w:val="006C70AE"/>
    <w:rPr>
      <w:rFonts w:ascii="Times New Roman" w:eastAsia="Times New Roman" w:hAnsi="Times New Roman" w:cs="Times New Roman"/>
      <w:sz w:val="20"/>
      <w:szCs w:val="20"/>
      <w:lang w:val="en-US"/>
    </w:rPr>
  </w:style>
  <w:style w:type="character" w:styleId="ab">
    <w:name w:val="footnote reference"/>
    <w:semiHidden/>
    <w:rsid w:val="006C70AE"/>
    <w:rPr>
      <w:vertAlign w:val="superscript"/>
    </w:rPr>
  </w:style>
  <w:style w:type="paragraph" w:customStyle="1" w:styleId="StyleStyleHeader1-ClausesAfter0ptLeft0Hanging">
    <w:name w:val="Style Style Header 1 - Clauses + After:  0 pt + Left:  0&quot; Hanging:..."/>
    <w:basedOn w:val="a0"/>
    <w:rsid w:val="006C70AE"/>
    <w:pPr>
      <w:tabs>
        <w:tab w:val="left" w:pos="576"/>
      </w:tabs>
      <w:spacing w:line="240" w:lineRule="auto"/>
      <w:ind w:left="576" w:hanging="576"/>
      <w:jc w:val="both"/>
    </w:pPr>
    <w:rPr>
      <w:rFonts w:ascii="Times New Roman" w:eastAsia="Times New Roman" w:hAnsi="Times New Roman" w:cs="Times New Roman"/>
      <w:sz w:val="24"/>
      <w:szCs w:val="20"/>
      <w:lang w:val="es-ES_tradnl"/>
    </w:rPr>
  </w:style>
  <w:style w:type="paragraph" w:customStyle="1" w:styleId="StyleHeader1-ClausesAfter0pt">
    <w:name w:val="Style Header 1 - Clauses + After:  0 pt"/>
    <w:basedOn w:val="a0"/>
    <w:rsid w:val="006C70AE"/>
    <w:pPr>
      <w:spacing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a0"/>
    <w:link w:val="StyleHeader2-SubClausesBoldChar"/>
    <w:autoRedefine/>
    <w:rsid w:val="006C70AE"/>
    <w:pPr>
      <w:tabs>
        <w:tab w:val="left" w:pos="576"/>
      </w:tabs>
      <w:spacing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6C70AE"/>
    <w:rPr>
      <w:rFonts w:ascii="Times New Roman" w:eastAsia="Times New Roman" w:hAnsi="Times New Roman" w:cs="Times New Roman"/>
      <w:b/>
      <w:bCs/>
      <w:sz w:val="24"/>
      <w:szCs w:val="20"/>
      <w:lang w:val="es-ES_tradnl"/>
    </w:rPr>
  </w:style>
  <w:style w:type="paragraph" w:customStyle="1" w:styleId="ListParagraph">
    <w:name w:val="List Paragraph"/>
    <w:basedOn w:val="a0"/>
    <w:qFormat/>
    <w:rsid w:val="006C70AE"/>
    <w:pPr>
      <w:ind w:left="720"/>
      <w:contextualSpacing/>
    </w:pPr>
    <w:rPr>
      <w:rFonts w:ascii="Calibri" w:eastAsia="PMingLiU" w:hAnsi="Calibri" w:cs="Times New Roman"/>
      <w:lang w:val="en-US" w:eastAsia="zh-CN"/>
    </w:rPr>
  </w:style>
  <w:style w:type="paragraph" w:styleId="a">
    <w:name w:val="footer"/>
    <w:basedOn w:val="a0"/>
    <w:link w:val="ac"/>
    <w:rsid w:val="006C70AE"/>
    <w:pPr>
      <w:numPr>
        <w:numId w:val="3"/>
      </w:numPr>
      <w:tabs>
        <w:tab w:val="right" w:leader="underscore" w:pos="9504"/>
      </w:tabs>
      <w:spacing w:before="120" w:after="0" w:line="240" w:lineRule="auto"/>
      <w:ind w:left="0" w:firstLine="0"/>
    </w:pPr>
    <w:rPr>
      <w:rFonts w:ascii="Times New Roman" w:eastAsia="Times New Roman" w:hAnsi="Times New Roman" w:cs="Times New Roman"/>
      <w:sz w:val="24"/>
      <w:szCs w:val="20"/>
      <w:lang w:val="en-US"/>
    </w:rPr>
  </w:style>
  <w:style w:type="character" w:customStyle="1" w:styleId="ac">
    <w:name w:val="Нижний колонтитул Знак"/>
    <w:basedOn w:val="a1"/>
    <w:link w:val="a"/>
    <w:rsid w:val="006C70AE"/>
    <w:rPr>
      <w:rFonts w:ascii="Times New Roman" w:eastAsia="Times New Roman" w:hAnsi="Times New Roman" w:cs="Times New Roman"/>
      <w:sz w:val="24"/>
      <w:szCs w:val="20"/>
      <w:lang w:val="en-US"/>
    </w:rPr>
  </w:style>
  <w:style w:type="character" w:customStyle="1" w:styleId="shorttext1">
    <w:name w:val="short_text1"/>
    <w:rsid w:val="006C70AE"/>
    <w:rPr>
      <w:sz w:val="19"/>
      <w:szCs w:val="19"/>
    </w:rPr>
  </w:style>
  <w:style w:type="paragraph" w:styleId="ad">
    <w:name w:val="Block Text"/>
    <w:basedOn w:val="a0"/>
    <w:rsid w:val="006C70AE"/>
    <w:pPr>
      <w:suppressAutoHyphens/>
      <w:spacing w:after="0" w:line="240" w:lineRule="auto"/>
      <w:ind w:left="1508" w:right="-72" w:hanging="567"/>
      <w:jc w:val="both"/>
    </w:pPr>
    <w:rPr>
      <w:rFonts w:ascii="Times New Roman" w:eastAsia="Times New Roman" w:hAnsi="Times New Roman" w:cs="Times New Roman"/>
      <w:sz w:val="24"/>
      <w:szCs w:val="20"/>
      <w:lang w:val="en-US"/>
    </w:rPr>
  </w:style>
  <w:style w:type="character" w:styleId="ae">
    <w:name w:val="Hyperlink"/>
    <w:unhideWhenUsed/>
    <w:rsid w:val="006C70AE"/>
    <w:rPr>
      <w:rFonts w:ascii="Verdana" w:hAnsi="Verdana" w:hint="default"/>
      <w:strike w:val="0"/>
      <w:dstrike w:val="0"/>
      <w:color w:val="4A6487"/>
      <w:sz w:val="18"/>
      <w:szCs w:val="18"/>
      <w:u w:val="none"/>
      <w:effect w:val="none"/>
    </w:rPr>
  </w:style>
  <w:style w:type="paragraph" w:customStyle="1" w:styleId="2CharChar">
    <w:name w:val=" Знак Знак2 Char Char"/>
    <w:basedOn w:val="a0"/>
    <w:next w:val="a0"/>
    <w:rsid w:val="006C70AE"/>
    <w:pPr>
      <w:spacing w:after="160" w:line="240" w:lineRule="exact"/>
    </w:pPr>
    <w:rPr>
      <w:rFonts w:ascii="Tahoma" w:eastAsia="Times New Roman" w:hAnsi="Tahoma" w:cs="Times New Roman"/>
      <w:sz w:val="24"/>
      <w:szCs w:val="20"/>
      <w:lang w:val="en-US"/>
    </w:rPr>
  </w:style>
  <w:style w:type="paragraph" w:customStyle="1" w:styleId="sec7-clauses">
    <w:name w:val="sec7-clauses"/>
    <w:basedOn w:val="Heading1-Clausename"/>
    <w:rsid w:val="006C70AE"/>
  </w:style>
  <w:style w:type="paragraph" w:customStyle="1" w:styleId="Outline">
    <w:name w:val="Outline"/>
    <w:basedOn w:val="a0"/>
    <w:rsid w:val="006C70AE"/>
    <w:pPr>
      <w:numPr>
        <w:numId w:val="6"/>
      </w:numPr>
      <w:tabs>
        <w:tab w:val="clear" w:pos="432"/>
      </w:tabs>
      <w:spacing w:before="240" w:after="0" w:line="240" w:lineRule="auto"/>
      <w:ind w:left="0" w:firstLine="0"/>
    </w:pPr>
    <w:rPr>
      <w:rFonts w:ascii="Times New Roman" w:eastAsia="Times New Roman" w:hAnsi="Times New Roman" w:cs="Times New Roman"/>
      <w:kern w:val="28"/>
      <w:sz w:val="24"/>
      <w:szCs w:val="20"/>
      <w:lang w:val="en-US"/>
    </w:rPr>
  </w:style>
  <w:style w:type="paragraph" w:customStyle="1" w:styleId="Outline1">
    <w:name w:val="Outline1"/>
    <w:basedOn w:val="Outline"/>
    <w:next w:val="Outline2"/>
    <w:rsid w:val="006C70AE"/>
    <w:pPr>
      <w:keepNext/>
      <w:numPr>
        <w:ilvl w:val="1"/>
      </w:numPr>
      <w:tabs>
        <w:tab w:val="clear" w:pos="1152"/>
        <w:tab w:val="num" w:pos="360"/>
      </w:tabs>
      <w:ind w:left="360" w:hanging="360"/>
    </w:pPr>
  </w:style>
  <w:style w:type="paragraph" w:customStyle="1" w:styleId="Outline2">
    <w:name w:val="Outline2"/>
    <w:basedOn w:val="a0"/>
    <w:rsid w:val="006C70AE"/>
    <w:pPr>
      <w:numPr>
        <w:ilvl w:val="2"/>
        <w:numId w:val="6"/>
      </w:numPr>
      <w:tabs>
        <w:tab w:val="clear" w:pos="1728"/>
        <w:tab w:val="num" w:pos="864"/>
      </w:tabs>
      <w:spacing w:before="240" w:after="0" w:line="240" w:lineRule="auto"/>
      <w:ind w:left="864" w:hanging="504"/>
    </w:pPr>
    <w:rPr>
      <w:rFonts w:ascii="Times New Roman" w:eastAsia="Times New Roman" w:hAnsi="Times New Roman" w:cs="Times New Roman"/>
      <w:kern w:val="28"/>
      <w:sz w:val="24"/>
      <w:szCs w:val="20"/>
      <w:lang w:val="en-US"/>
    </w:rPr>
  </w:style>
  <w:style w:type="paragraph" w:customStyle="1" w:styleId="Outline3">
    <w:name w:val="Outline3"/>
    <w:basedOn w:val="a0"/>
    <w:rsid w:val="006C70AE"/>
    <w:pPr>
      <w:numPr>
        <w:ilvl w:val="3"/>
        <w:numId w:val="6"/>
      </w:numPr>
      <w:tabs>
        <w:tab w:val="clear" w:pos="2304"/>
        <w:tab w:val="num" w:pos="1368"/>
      </w:tabs>
      <w:spacing w:before="240" w:after="0" w:line="240" w:lineRule="auto"/>
      <w:ind w:left="1368" w:hanging="504"/>
    </w:pPr>
    <w:rPr>
      <w:rFonts w:ascii="Times New Roman" w:eastAsia="Times New Roman" w:hAnsi="Times New Roman" w:cs="Times New Roman"/>
      <w:kern w:val="28"/>
      <w:sz w:val="24"/>
      <w:szCs w:val="20"/>
      <w:lang w:val="en-US"/>
    </w:rPr>
  </w:style>
  <w:style w:type="paragraph" w:styleId="af">
    <w:name w:val="List Number"/>
    <w:basedOn w:val="a0"/>
    <w:rsid w:val="006C70AE"/>
    <w:pPr>
      <w:tabs>
        <w:tab w:val="num" w:pos="432"/>
        <w:tab w:val="num" w:pos="648"/>
      </w:tabs>
      <w:spacing w:after="240" w:line="240" w:lineRule="auto"/>
      <w:ind w:left="648" w:hanging="432"/>
      <w:jc w:val="both"/>
    </w:pPr>
    <w:rPr>
      <w:rFonts w:ascii="Times New Roman" w:eastAsia="Times New Roman" w:hAnsi="Times New Roman" w:cs="Times New Roman"/>
      <w:sz w:val="24"/>
      <w:szCs w:val="20"/>
      <w:lang w:val="en-US"/>
    </w:rPr>
  </w:style>
  <w:style w:type="paragraph" w:customStyle="1" w:styleId="BankNormal">
    <w:name w:val="BankNormal"/>
    <w:basedOn w:val="a0"/>
    <w:rsid w:val="006C70AE"/>
    <w:pPr>
      <w:spacing w:after="240" w:line="240" w:lineRule="auto"/>
    </w:pPr>
    <w:rPr>
      <w:rFonts w:ascii="Times New Roman" w:eastAsia="Times New Roman" w:hAnsi="Times New Roman" w:cs="Times New Roman"/>
      <w:sz w:val="24"/>
      <w:szCs w:val="20"/>
      <w:lang w:val="en-US"/>
    </w:rPr>
  </w:style>
  <w:style w:type="paragraph" w:customStyle="1" w:styleId="SectionVHeader">
    <w:name w:val="Section V. Header"/>
    <w:basedOn w:val="a0"/>
    <w:rsid w:val="006C70AE"/>
    <w:pPr>
      <w:spacing w:after="0" w:line="240" w:lineRule="auto"/>
      <w:jc w:val="center"/>
    </w:pPr>
    <w:rPr>
      <w:rFonts w:ascii="Times New Roman" w:eastAsia="Times New Roman" w:hAnsi="Times New Roman" w:cs="Times New Roman"/>
      <w:b/>
      <w:sz w:val="36"/>
      <w:szCs w:val="20"/>
      <w:lang w:val="en-US"/>
    </w:rPr>
  </w:style>
  <w:style w:type="paragraph" w:styleId="af0">
    <w:name w:val="Balloon Text"/>
    <w:basedOn w:val="a0"/>
    <w:link w:val="af1"/>
    <w:semiHidden/>
    <w:unhideWhenUsed/>
    <w:rsid w:val="006C70AE"/>
    <w:pPr>
      <w:spacing w:after="0" w:line="240" w:lineRule="auto"/>
    </w:pPr>
    <w:rPr>
      <w:rFonts w:ascii="Tahoma" w:eastAsia="PMingLiU" w:hAnsi="Tahoma" w:cs="Tahoma"/>
      <w:sz w:val="16"/>
      <w:szCs w:val="16"/>
      <w:lang w:val="en-US" w:eastAsia="zh-CN"/>
    </w:rPr>
  </w:style>
  <w:style w:type="character" w:customStyle="1" w:styleId="af1">
    <w:name w:val="Текст выноски Знак"/>
    <w:basedOn w:val="a1"/>
    <w:link w:val="af0"/>
    <w:semiHidden/>
    <w:rsid w:val="006C70AE"/>
    <w:rPr>
      <w:rFonts w:ascii="Tahoma" w:eastAsia="PMingLiU" w:hAnsi="Tahoma" w:cs="Tahoma"/>
      <w:sz w:val="16"/>
      <w:szCs w:val="16"/>
      <w:lang w:val="en-US" w:eastAsia="zh-CN"/>
    </w:rPr>
  </w:style>
  <w:style w:type="paragraph" w:customStyle="1" w:styleId="titulo">
    <w:name w:val="titulo"/>
    <w:basedOn w:val="5"/>
    <w:rsid w:val="006C70AE"/>
    <w:pPr>
      <w:spacing w:before="0" w:after="240" w:line="240" w:lineRule="auto"/>
      <w:jc w:val="center"/>
    </w:pPr>
    <w:rPr>
      <w:rFonts w:ascii="Times New Roman Bold" w:eastAsia="Times New Roman" w:hAnsi="Times New Roman Bold"/>
      <w:bCs w:val="0"/>
      <w:i w:val="0"/>
      <w:iCs w:val="0"/>
      <w:sz w:val="24"/>
      <w:szCs w:val="20"/>
      <w:lang w:eastAsia="en-US"/>
    </w:rPr>
  </w:style>
  <w:style w:type="paragraph" w:styleId="af2">
    <w:name w:val="Body Text Indent"/>
    <w:basedOn w:val="a0"/>
    <w:link w:val="af3"/>
    <w:semiHidden/>
    <w:unhideWhenUsed/>
    <w:rsid w:val="006C70AE"/>
    <w:pPr>
      <w:spacing w:after="120"/>
      <w:ind w:left="360"/>
    </w:pPr>
    <w:rPr>
      <w:rFonts w:ascii="Calibri" w:eastAsia="PMingLiU" w:hAnsi="Calibri" w:cs="Times New Roman"/>
      <w:lang w:val="en-US" w:eastAsia="zh-CN"/>
    </w:rPr>
  </w:style>
  <w:style w:type="character" w:customStyle="1" w:styleId="af3">
    <w:name w:val="Основной текст с отступом Знак"/>
    <w:basedOn w:val="a1"/>
    <w:link w:val="af2"/>
    <w:semiHidden/>
    <w:rsid w:val="006C70AE"/>
    <w:rPr>
      <w:rFonts w:ascii="Calibri" w:eastAsia="PMingLiU" w:hAnsi="Calibri" w:cs="Times New Roman"/>
      <w:lang w:val="en-US" w:eastAsia="zh-CN"/>
    </w:rPr>
  </w:style>
  <w:style w:type="character" w:customStyle="1" w:styleId="Technical1">
    <w:name w:val="Technical 1"/>
    <w:rsid w:val="006C70AE"/>
    <w:rPr>
      <w:rFonts w:ascii="Courier" w:hAnsi="Courier"/>
      <w:noProof w:val="0"/>
      <w:sz w:val="24"/>
      <w:lang w:val="en-US"/>
    </w:rPr>
  </w:style>
  <w:style w:type="paragraph" w:customStyle="1" w:styleId="SectionXHeader3">
    <w:name w:val="Section X Header 3"/>
    <w:basedOn w:val="1"/>
    <w:autoRedefine/>
    <w:rsid w:val="006C70AE"/>
    <w:pPr>
      <w:keepNext w:val="0"/>
      <w:spacing w:before="120" w:after="240" w:line="240" w:lineRule="auto"/>
      <w:jc w:val="center"/>
    </w:pPr>
    <w:rPr>
      <w:rFonts w:ascii="Times New Roman" w:eastAsia="Times New Roman" w:hAnsi="Times New Roman"/>
      <w:bCs w:val="0"/>
      <w:kern w:val="0"/>
      <w:sz w:val="36"/>
      <w:szCs w:val="20"/>
      <w:lang w:eastAsia="en-US"/>
    </w:rPr>
  </w:style>
  <w:style w:type="paragraph" w:styleId="33">
    <w:name w:val="Body Text 3"/>
    <w:basedOn w:val="a0"/>
    <w:link w:val="34"/>
    <w:unhideWhenUsed/>
    <w:rsid w:val="006C70AE"/>
    <w:pPr>
      <w:spacing w:after="120"/>
    </w:pPr>
    <w:rPr>
      <w:rFonts w:ascii="Calibri" w:eastAsia="PMingLiU" w:hAnsi="Calibri" w:cs="Times New Roman"/>
      <w:sz w:val="16"/>
      <w:szCs w:val="16"/>
      <w:lang w:val="en-US" w:eastAsia="zh-CN"/>
    </w:rPr>
  </w:style>
  <w:style w:type="character" w:customStyle="1" w:styleId="34">
    <w:name w:val="Основной текст 3 Знак"/>
    <w:basedOn w:val="a1"/>
    <w:link w:val="33"/>
    <w:rsid w:val="006C70AE"/>
    <w:rPr>
      <w:rFonts w:ascii="Calibri" w:eastAsia="PMingLiU" w:hAnsi="Calibri" w:cs="Times New Roman"/>
      <w:sz w:val="16"/>
      <w:szCs w:val="16"/>
      <w:lang w:val="en-US" w:eastAsia="zh-CN"/>
    </w:rPr>
  </w:style>
  <w:style w:type="paragraph" w:customStyle="1" w:styleId="SectionIXHeader">
    <w:name w:val="Section IX Header"/>
    <w:basedOn w:val="a0"/>
    <w:rsid w:val="006C70AE"/>
    <w:pPr>
      <w:spacing w:before="240" w:after="240" w:line="240" w:lineRule="auto"/>
      <w:jc w:val="center"/>
    </w:pPr>
    <w:rPr>
      <w:rFonts w:ascii="Times New Roman Bold" w:eastAsia="Times New Roman" w:hAnsi="Times New Roman Bold" w:cs="Times New Roman"/>
      <w:b/>
      <w:sz w:val="36"/>
      <w:szCs w:val="20"/>
      <w:lang w:val="en-US"/>
    </w:rPr>
  </w:style>
  <w:style w:type="paragraph" w:styleId="af4">
    <w:name w:val="header"/>
    <w:basedOn w:val="a0"/>
    <w:link w:val="af5"/>
    <w:rsid w:val="006C70AE"/>
    <w:pPr>
      <w:tabs>
        <w:tab w:val="center" w:pos="4703"/>
        <w:tab w:val="right" w:pos="9406"/>
      </w:tabs>
      <w:spacing w:after="0" w:line="240" w:lineRule="auto"/>
    </w:pPr>
    <w:rPr>
      <w:rFonts w:ascii="Times New Roman" w:eastAsia="Times New Roman" w:hAnsi="Times New Roman" w:cs="Times New Roman"/>
      <w:sz w:val="20"/>
      <w:szCs w:val="20"/>
      <w:lang w:eastAsia="ru-RU"/>
    </w:rPr>
  </w:style>
  <w:style w:type="character" w:customStyle="1" w:styleId="af5">
    <w:name w:val="Верхний колонтитул Знак"/>
    <w:basedOn w:val="a1"/>
    <w:link w:val="af4"/>
    <w:rsid w:val="006C70AE"/>
    <w:rPr>
      <w:rFonts w:ascii="Times New Roman" w:eastAsia="Times New Roman" w:hAnsi="Times New Roman" w:cs="Times New Roman"/>
      <w:sz w:val="20"/>
      <w:szCs w:val="20"/>
      <w:lang w:eastAsia="ru-RU"/>
    </w:rPr>
  </w:style>
  <w:style w:type="character" w:customStyle="1" w:styleId="af6">
    <w:name w:val="Знак"/>
    <w:rsid w:val="006C70AE"/>
    <w:rPr>
      <w:b/>
      <w:sz w:val="44"/>
      <w:lang w:val="en-US" w:eastAsia="en-US" w:bidi="ar-SA"/>
    </w:rPr>
  </w:style>
  <w:style w:type="paragraph" w:customStyle="1" w:styleId="Default">
    <w:name w:val="Default"/>
    <w:rsid w:val="006C70AE"/>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styleId="af7">
    <w:name w:val="annotation text"/>
    <w:basedOn w:val="a0"/>
    <w:link w:val="af8"/>
    <w:semiHidden/>
    <w:unhideWhenUsed/>
    <w:rsid w:val="006C70AE"/>
    <w:rPr>
      <w:rFonts w:ascii="Calibri" w:eastAsia="PMingLiU" w:hAnsi="Calibri" w:cs="Times New Roman"/>
      <w:sz w:val="20"/>
      <w:szCs w:val="20"/>
      <w:lang w:val="en-US" w:eastAsia="zh-CN"/>
    </w:rPr>
  </w:style>
  <w:style w:type="character" w:customStyle="1" w:styleId="af8">
    <w:name w:val="Текст примечания Знак"/>
    <w:basedOn w:val="a1"/>
    <w:link w:val="af7"/>
    <w:semiHidden/>
    <w:rsid w:val="006C70AE"/>
    <w:rPr>
      <w:rFonts w:ascii="Calibri" w:eastAsia="PMingLiU" w:hAnsi="Calibri" w:cs="Times New Roman"/>
      <w:sz w:val="20"/>
      <w:szCs w:val="20"/>
      <w:lang w:val="en-US" w:eastAsia="zh-CN"/>
    </w:rPr>
  </w:style>
  <w:style w:type="paragraph" w:styleId="af9">
    <w:name w:val="annotation subject"/>
    <w:basedOn w:val="af7"/>
    <w:next w:val="af7"/>
    <w:link w:val="afa"/>
    <w:semiHidden/>
    <w:unhideWhenUsed/>
    <w:rsid w:val="006C70AE"/>
    <w:rPr>
      <w:b/>
      <w:bCs/>
    </w:rPr>
  </w:style>
  <w:style w:type="character" w:customStyle="1" w:styleId="afa">
    <w:name w:val="Тема примечания Знак"/>
    <w:basedOn w:val="af8"/>
    <w:link w:val="af9"/>
    <w:semiHidden/>
    <w:rsid w:val="006C70AE"/>
    <w:rPr>
      <w:rFonts w:ascii="Calibri" w:eastAsia="PMingLiU" w:hAnsi="Calibri" w:cs="Times New Roman"/>
      <w:b/>
      <w:bCs/>
      <w:sz w:val="20"/>
      <w:szCs w:val="20"/>
      <w:lang w:val="en-US" w:eastAsia="zh-CN"/>
    </w:rPr>
  </w:style>
  <w:style w:type="paragraph" w:styleId="afb">
    <w:name w:val="endnote text"/>
    <w:basedOn w:val="a0"/>
    <w:link w:val="afc"/>
    <w:rsid w:val="006C70AE"/>
    <w:rPr>
      <w:rFonts w:ascii="Calibri" w:eastAsia="PMingLiU" w:hAnsi="Calibri" w:cs="Times New Roman"/>
      <w:sz w:val="20"/>
      <w:szCs w:val="20"/>
      <w:lang w:val="x-none" w:eastAsia="zh-CN"/>
    </w:rPr>
  </w:style>
  <w:style w:type="character" w:customStyle="1" w:styleId="afc">
    <w:name w:val="Текст концевой сноски Знак"/>
    <w:basedOn w:val="a1"/>
    <w:link w:val="afb"/>
    <w:rsid w:val="006C70AE"/>
    <w:rPr>
      <w:rFonts w:ascii="Calibri" w:eastAsia="PMingLiU" w:hAnsi="Calibri" w:cs="Times New Roman"/>
      <w:sz w:val="20"/>
      <w:szCs w:val="20"/>
      <w:lang w:val="x-none" w:eastAsia="zh-CN"/>
    </w:rPr>
  </w:style>
  <w:style w:type="character" w:styleId="afd">
    <w:name w:val="endnote reference"/>
    <w:rsid w:val="006C70AE"/>
    <w:rPr>
      <w:vertAlign w:val="superscript"/>
    </w:rPr>
  </w:style>
  <w:style w:type="paragraph" w:customStyle="1" w:styleId="Revision">
    <w:name w:val="Revision"/>
    <w:hidden/>
    <w:uiPriority w:val="99"/>
    <w:semiHidden/>
    <w:rsid w:val="006C70AE"/>
    <w:pPr>
      <w:spacing w:after="0" w:line="240" w:lineRule="auto"/>
    </w:pPr>
    <w:rPr>
      <w:rFonts w:ascii="Calibri" w:eastAsia="PMingLiU" w:hAnsi="Calibri" w:cs="Times New Roman"/>
      <w:lang w:val="en-US" w:eastAsia="zh-CN"/>
    </w:rPr>
  </w:style>
  <w:style w:type="character" w:styleId="afe">
    <w:name w:val="page number"/>
    <w:basedOn w:val="a1"/>
    <w:rsid w:val="006C70AE"/>
  </w:style>
  <w:style w:type="table" w:styleId="aff">
    <w:name w:val="Table Grid"/>
    <w:basedOn w:val="a2"/>
    <w:uiPriority w:val="59"/>
    <w:rsid w:val="006C70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6C70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6C70AE"/>
    <w:pPr>
      <w:keepNext/>
      <w:spacing w:before="240" w:after="60"/>
      <w:outlineLvl w:val="0"/>
    </w:pPr>
    <w:rPr>
      <w:rFonts w:ascii="Cambria" w:eastAsia="PMingLiU" w:hAnsi="Cambria" w:cs="Times New Roman"/>
      <w:b/>
      <w:bCs/>
      <w:kern w:val="32"/>
      <w:sz w:val="32"/>
      <w:szCs w:val="32"/>
      <w:lang w:val="en-US" w:eastAsia="zh-CN"/>
    </w:rPr>
  </w:style>
  <w:style w:type="paragraph" w:styleId="2">
    <w:name w:val="heading 2"/>
    <w:basedOn w:val="a0"/>
    <w:next w:val="a0"/>
    <w:link w:val="20"/>
    <w:qFormat/>
    <w:rsid w:val="006C70AE"/>
    <w:pPr>
      <w:keepNext/>
      <w:spacing w:before="240" w:after="60"/>
      <w:outlineLvl w:val="1"/>
    </w:pPr>
    <w:rPr>
      <w:rFonts w:ascii="Cambria" w:eastAsia="PMingLiU" w:hAnsi="Cambria" w:cs="Times New Roman"/>
      <w:b/>
      <w:bCs/>
      <w:i/>
      <w:iCs/>
      <w:sz w:val="28"/>
      <w:szCs w:val="28"/>
      <w:lang w:val="en-US" w:eastAsia="zh-CN"/>
    </w:rPr>
  </w:style>
  <w:style w:type="paragraph" w:styleId="3">
    <w:name w:val="heading 3"/>
    <w:aliases w:val="Sub-Clause Paragraph,Section Header3"/>
    <w:basedOn w:val="a0"/>
    <w:next w:val="a0"/>
    <w:link w:val="30"/>
    <w:qFormat/>
    <w:rsid w:val="006C70AE"/>
    <w:pPr>
      <w:spacing w:line="240" w:lineRule="auto"/>
      <w:ind w:left="576"/>
      <w:jc w:val="both"/>
      <w:outlineLvl w:val="2"/>
    </w:pPr>
    <w:rPr>
      <w:rFonts w:ascii="Times New Roman" w:eastAsia="Times New Roman" w:hAnsi="Times New Roman" w:cs="Times New Roman"/>
      <w:sz w:val="24"/>
      <w:szCs w:val="20"/>
      <w:lang w:val="en-US"/>
    </w:rPr>
  </w:style>
  <w:style w:type="paragraph" w:styleId="4">
    <w:name w:val="heading 4"/>
    <w:aliases w:val=" Sub-Clause Sub-paragraph"/>
    <w:basedOn w:val="Sub-ClauseText"/>
    <w:next w:val="Sub-ClauseText"/>
    <w:link w:val="40"/>
    <w:qFormat/>
    <w:rsid w:val="006C70AE"/>
    <w:pPr>
      <w:numPr>
        <w:ilvl w:val="3"/>
        <w:numId w:val="1"/>
      </w:numPr>
      <w:outlineLvl w:val="3"/>
    </w:pPr>
  </w:style>
  <w:style w:type="paragraph" w:styleId="5">
    <w:name w:val="heading 5"/>
    <w:basedOn w:val="a0"/>
    <w:next w:val="a0"/>
    <w:link w:val="50"/>
    <w:qFormat/>
    <w:rsid w:val="006C70AE"/>
    <w:pPr>
      <w:spacing w:before="240" w:after="60"/>
      <w:outlineLvl w:val="4"/>
    </w:pPr>
    <w:rPr>
      <w:rFonts w:ascii="Calibri" w:eastAsia="PMingLiU" w:hAnsi="Calibri" w:cs="Times New Roman"/>
      <w:b/>
      <w:bCs/>
      <w:i/>
      <w:iCs/>
      <w:sz w:val="26"/>
      <w:szCs w:val="26"/>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paragraph" w:styleId="a4">
    <w:name w:val="Normal (Web)"/>
    <w:basedOn w:val="a0"/>
    <w:unhideWhenUsed/>
    <w:rsid w:val="007E219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1"/>
    <w:link w:val="1"/>
    <w:rsid w:val="006C70AE"/>
    <w:rPr>
      <w:rFonts w:ascii="Cambria" w:eastAsia="PMingLiU" w:hAnsi="Cambria" w:cs="Times New Roman"/>
      <w:b/>
      <w:bCs/>
      <w:kern w:val="32"/>
      <w:sz w:val="32"/>
      <w:szCs w:val="32"/>
      <w:lang w:val="en-US" w:eastAsia="zh-CN"/>
    </w:rPr>
  </w:style>
  <w:style w:type="character" w:customStyle="1" w:styleId="20">
    <w:name w:val="Заголовок 2 Знак"/>
    <w:basedOn w:val="a1"/>
    <w:link w:val="2"/>
    <w:rsid w:val="006C70AE"/>
    <w:rPr>
      <w:rFonts w:ascii="Cambria" w:eastAsia="PMingLiU" w:hAnsi="Cambria" w:cs="Times New Roman"/>
      <w:b/>
      <w:bCs/>
      <w:i/>
      <w:iCs/>
      <w:sz w:val="28"/>
      <w:szCs w:val="28"/>
      <w:lang w:val="en-US" w:eastAsia="zh-CN"/>
    </w:rPr>
  </w:style>
  <w:style w:type="character" w:customStyle="1" w:styleId="30">
    <w:name w:val="Заголовок 3 Знак"/>
    <w:aliases w:val="Sub-Clause Paragraph Знак,Section Header3 Знак"/>
    <w:basedOn w:val="a1"/>
    <w:link w:val="3"/>
    <w:rsid w:val="006C70AE"/>
    <w:rPr>
      <w:rFonts w:ascii="Times New Roman" w:eastAsia="Times New Roman" w:hAnsi="Times New Roman" w:cs="Times New Roman"/>
      <w:sz w:val="24"/>
      <w:szCs w:val="20"/>
      <w:lang w:val="en-US"/>
    </w:rPr>
  </w:style>
  <w:style w:type="character" w:customStyle="1" w:styleId="40">
    <w:name w:val="Заголовок 4 Знак"/>
    <w:aliases w:val=" Sub-Clause Sub-paragraph Знак"/>
    <w:basedOn w:val="a1"/>
    <w:link w:val="4"/>
    <w:rsid w:val="006C70AE"/>
    <w:rPr>
      <w:rFonts w:ascii="Times New Roman" w:eastAsia="Times New Roman" w:hAnsi="Times New Roman" w:cs="Times New Roman"/>
      <w:spacing w:val="-4"/>
      <w:sz w:val="24"/>
      <w:szCs w:val="20"/>
      <w:lang w:val="en-US"/>
    </w:rPr>
  </w:style>
  <w:style w:type="character" w:customStyle="1" w:styleId="50">
    <w:name w:val="Заголовок 5 Знак"/>
    <w:basedOn w:val="a1"/>
    <w:link w:val="5"/>
    <w:rsid w:val="006C70AE"/>
    <w:rPr>
      <w:rFonts w:ascii="Calibri" w:eastAsia="PMingLiU" w:hAnsi="Calibri" w:cs="Times New Roman"/>
      <w:b/>
      <w:bCs/>
      <w:i/>
      <w:iCs/>
      <w:sz w:val="26"/>
      <w:szCs w:val="26"/>
      <w:lang w:val="en-US" w:eastAsia="zh-CN"/>
    </w:rPr>
  </w:style>
  <w:style w:type="paragraph" w:customStyle="1" w:styleId="Sub-ClauseText">
    <w:name w:val="Sub-Clause Text"/>
    <w:basedOn w:val="a0"/>
    <w:rsid w:val="006C70AE"/>
    <w:pPr>
      <w:spacing w:before="120" w:after="120" w:line="240" w:lineRule="auto"/>
      <w:jc w:val="both"/>
    </w:pPr>
    <w:rPr>
      <w:rFonts w:ascii="Times New Roman" w:eastAsia="Times New Roman" w:hAnsi="Times New Roman" w:cs="Times New Roman"/>
      <w:spacing w:val="-4"/>
      <w:sz w:val="24"/>
      <w:szCs w:val="20"/>
      <w:lang w:val="en-US"/>
    </w:rPr>
  </w:style>
  <w:style w:type="paragraph" w:styleId="a5">
    <w:name w:val="Subtitle"/>
    <w:basedOn w:val="a0"/>
    <w:link w:val="a6"/>
    <w:qFormat/>
    <w:rsid w:val="006C70AE"/>
    <w:pPr>
      <w:spacing w:after="0" w:line="240" w:lineRule="auto"/>
      <w:jc w:val="center"/>
    </w:pPr>
    <w:rPr>
      <w:rFonts w:ascii="Times New Roman" w:eastAsia="Times New Roman" w:hAnsi="Times New Roman" w:cs="Times New Roman"/>
      <w:b/>
      <w:sz w:val="44"/>
      <w:szCs w:val="20"/>
      <w:lang w:val="en-US"/>
    </w:rPr>
  </w:style>
  <w:style w:type="character" w:customStyle="1" w:styleId="a6">
    <w:name w:val="Подзаголовок Знак"/>
    <w:basedOn w:val="a1"/>
    <w:link w:val="a5"/>
    <w:rsid w:val="006C70AE"/>
    <w:rPr>
      <w:rFonts w:ascii="Times New Roman" w:eastAsia="Times New Roman" w:hAnsi="Times New Roman" w:cs="Times New Roman"/>
      <w:b/>
      <w:sz w:val="44"/>
      <w:szCs w:val="20"/>
      <w:lang w:val="en-US"/>
    </w:rPr>
  </w:style>
  <w:style w:type="paragraph" w:styleId="21">
    <w:name w:val="Body Text Indent 2"/>
    <w:basedOn w:val="a0"/>
    <w:link w:val="22"/>
    <w:rsid w:val="006C70AE"/>
    <w:pPr>
      <w:spacing w:after="0" w:line="360" w:lineRule="auto"/>
      <w:ind w:firstLine="709"/>
      <w:jc w:val="both"/>
    </w:pPr>
    <w:rPr>
      <w:rFonts w:ascii="Times New Roman" w:eastAsia="Times New Roman" w:hAnsi="Times New Roman" w:cs="Times New Roman"/>
      <w:sz w:val="24"/>
      <w:szCs w:val="20"/>
      <w:lang w:val="ro-RO" w:eastAsia="ru-RU"/>
    </w:rPr>
  </w:style>
  <w:style w:type="character" w:customStyle="1" w:styleId="22">
    <w:name w:val="Основной текст с отступом 2 Знак"/>
    <w:basedOn w:val="a1"/>
    <w:link w:val="21"/>
    <w:rsid w:val="006C70AE"/>
    <w:rPr>
      <w:rFonts w:ascii="Times New Roman" w:eastAsia="Times New Roman" w:hAnsi="Times New Roman" w:cs="Times New Roman"/>
      <w:sz w:val="24"/>
      <w:szCs w:val="20"/>
      <w:lang w:val="ro-RO" w:eastAsia="ru-RU"/>
    </w:rPr>
  </w:style>
  <w:style w:type="paragraph" w:customStyle="1" w:styleId="tt">
    <w:name w:val="tt"/>
    <w:basedOn w:val="a0"/>
    <w:rsid w:val="006C70AE"/>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a0"/>
    <w:rsid w:val="006C70AE"/>
    <w:pPr>
      <w:spacing w:after="0" w:line="240" w:lineRule="auto"/>
      <w:jc w:val="center"/>
    </w:pPr>
    <w:rPr>
      <w:rFonts w:ascii="Times New Roman" w:eastAsia="Times New Roman" w:hAnsi="Times New Roman" w:cs="Times New Roman"/>
      <w:sz w:val="24"/>
      <w:szCs w:val="24"/>
      <w:lang w:eastAsia="ru-RU"/>
    </w:rPr>
  </w:style>
  <w:style w:type="paragraph" w:styleId="a7">
    <w:name w:val="Body Text"/>
    <w:basedOn w:val="a0"/>
    <w:link w:val="a8"/>
    <w:semiHidden/>
    <w:unhideWhenUsed/>
    <w:rsid w:val="006C70AE"/>
    <w:pPr>
      <w:spacing w:after="120"/>
    </w:pPr>
    <w:rPr>
      <w:rFonts w:ascii="Calibri" w:eastAsia="PMingLiU" w:hAnsi="Calibri" w:cs="Times New Roman"/>
      <w:lang w:val="en-US" w:eastAsia="zh-CN"/>
    </w:rPr>
  </w:style>
  <w:style w:type="character" w:customStyle="1" w:styleId="a8">
    <w:name w:val="Основной текст Знак"/>
    <w:basedOn w:val="a1"/>
    <w:link w:val="a7"/>
    <w:semiHidden/>
    <w:rsid w:val="006C70AE"/>
    <w:rPr>
      <w:rFonts w:ascii="Calibri" w:eastAsia="PMingLiU" w:hAnsi="Calibri" w:cs="Times New Roman"/>
      <w:lang w:val="en-US" w:eastAsia="zh-CN"/>
    </w:rPr>
  </w:style>
  <w:style w:type="paragraph" w:styleId="23">
    <w:name w:val="Body Text 2"/>
    <w:basedOn w:val="a0"/>
    <w:link w:val="24"/>
    <w:semiHidden/>
    <w:unhideWhenUsed/>
    <w:rsid w:val="006C70AE"/>
    <w:pPr>
      <w:spacing w:after="120" w:line="480" w:lineRule="auto"/>
    </w:pPr>
    <w:rPr>
      <w:rFonts w:ascii="Calibri" w:eastAsia="PMingLiU" w:hAnsi="Calibri" w:cs="Times New Roman"/>
      <w:lang w:val="en-US" w:eastAsia="zh-CN"/>
    </w:rPr>
  </w:style>
  <w:style w:type="character" w:customStyle="1" w:styleId="24">
    <w:name w:val="Основной текст 2 Знак"/>
    <w:basedOn w:val="a1"/>
    <w:link w:val="23"/>
    <w:semiHidden/>
    <w:rsid w:val="006C70AE"/>
    <w:rPr>
      <w:rFonts w:ascii="Calibri" w:eastAsia="PMingLiU" w:hAnsi="Calibri" w:cs="Times New Roman"/>
      <w:lang w:val="en-US" w:eastAsia="zh-CN"/>
    </w:rPr>
  </w:style>
  <w:style w:type="paragraph" w:styleId="31">
    <w:name w:val="Body Text Indent 3"/>
    <w:basedOn w:val="a0"/>
    <w:link w:val="32"/>
    <w:semiHidden/>
    <w:unhideWhenUsed/>
    <w:rsid w:val="006C70AE"/>
    <w:pPr>
      <w:spacing w:after="120"/>
      <w:ind w:left="360"/>
    </w:pPr>
    <w:rPr>
      <w:rFonts w:ascii="Calibri" w:eastAsia="PMingLiU" w:hAnsi="Calibri" w:cs="Times New Roman"/>
      <w:sz w:val="16"/>
      <w:szCs w:val="16"/>
      <w:lang w:val="en-US" w:eastAsia="zh-CN"/>
    </w:rPr>
  </w:style>
  <w:style w:type="character" w:customStyle="1" w:styleId="32">
    <w:name w:val="Основной текст с отступом 3 Знак"/>
    <w:basedOn w:val="a1"/>
    <w:link w:val="31"/>
    <w:semiHidden/>
    <w:rsid w:val="006C70AE"/>
    <w:rPr>
      <w:rFonts w:ascii="Calibri" w:eastAsia="PMingLiU" w:hAnsi="Calibri" w:cs="Times New Roman"/>
      <w:sz w:val="16"/>
      <w:szCs w:val="16"/>
      <w:lang w:val="en-US" w:eastAsia="zh-CN"/>
    </w:rPr>
  </w:style>
  <w:style w:type="paragraph" w:customStyle="1" w:styleId="Heading1-Clausename">
    <w:name w:val="Heading 1- Clause name"/>
    <w:basedOn w:val="a0"/>
    <w:rsid w:val="006C70AE"/>
    <w:pPr>
      <w:tabs>
        <w:tab w:val="num" w:pos="720"/>
      </w:tabs>
      <w:spacing w:before="120" w:after="120" w:line="240" w:lineRule="auto"/>
      <w:ind w:left="720" w:hanging="720"/>
    </w:pPr>
    <w:rPr>
      <w:rFonts w:ascii="Times New Roman" w:eastAsia="Times New Roman" w:hAnsi="Times New Roman" w:cs="Times New Roman"/>
      <w:b/>
      <w:sz w:val="24"/>
      <w:szCs w:val="20"/>
      <w:lang w:val="en-US"/>
    </w:rPr>
  </w:style>
  <w:style w:type="paragraph" w:customStyle="1" w:styleId="P3Header1-Clauses">
    <w:name w:val="P3 Header1-Clauses"/>
    <w:basedOn w:val="Heading1-Clausename"/>
    <w:rsid w:val="006C70AE"/>
    <w:pPr>
      <w:tabs>
        <w:tab w:val="clear" w:pos="720"/>
      </w:tabs>
      <w:ind w:left="0" w:firstLine="0"/>
    </w:pPr>
    <w:rPr>
      <w:b w:val="0"/>
    </w:rPr>
  </w:style>
  <w:style w:type="paragraph" w:customStyle="1" w:styleId="Sec1-Clauses">
    <w:name w:val="Sec1-Clauses"/>
    <w:basedOn w:val="Heading1-Clausename"/>
    <w:rsid w:val="006C70AE"/>
    <w:pPr>
      <w:tabs>
        <w:tab w:val="clear" w:pos="720"/>
        <w:tab w:val="num" w:pos="432"/>
      </w:tabs>
      <w:ind w:left="432" w:hanging="432"/>
    </w:pPr>
  </w:style>
  <w:style w:type="paragraph" w:customStyle="1" w:styleId="i">
    <w:name w:val="(i)"/>
    <w:basedOn w:val="a0"/>
    <w:rsid w:val="006C70AE"/>
    <w:pPr>
      <w:suppressAutoHyphens/>
      <w:spacing w:after="0" w:line="240" w:lineRule="auto"/>
      <w:jc w:val="both"/>
    </w:pPr>
    <w:rPr>
      <w:rFonts w:ascii="Tms Rmn" w:eastAsia="Times New Roman" w:hAnsi="Tms Rmn" w:cs="Times New Roman"/>
      <w:sz w:val="24"/>
      <w:szCs w:val="20"/>
      <w:lang w:val="en-US"/>
    </w:rPr>
  </w:style>
  <w:style w:type="paragraph" w:styleId="a9">
    <w:name w:val="footnote text"/>
    <w:basedOn w:val="a0"/>
    <w:link w:val="aa"/>
    <w:semiHidden/>
    <w:rsid w:val="006C70AE"/>
    <w:pPr>
      <w:spacing w:after="0" w:line="240" w:lineRule="auto"/>
      <w:jc w:val="both"/>
    </w:pPr>
    <w:rPr>
      <w:rFonts w:ascii="Times New Roman" w:eastAsia="Times New Roman" w:hAnsi="Times New Roman" w:cs="Times New Roman"/>
      <w:sz w:val="20"/>
      <w:szCs w:val="20"/>
      <w:lang w:val="en-US"/>
    </w:rPr>
  </w:style>
  <w:style w:type="character" w:customStyle="1" w:styleId="aa">
    <w:name w:val="Текст сноски Знак"/>
    <w:basedOn w:val="a1"/>
    <w:link w:val="a9"/>
    <w:semiHidden/>
    <w:rsid w:val="006C70AE"/>
    <w:rPr>
      <w:rFonts w:ascii="Times New Roman" w:eastAsia="Times New Roman" w:hAnsi="Times New Roman" w:cs="Times New Roman"/>
      <w:sz w:val="20"/>
      <w:szCs w:val="20"/>
      <w:lang w:val="en-US"/>
    </w:rPr>
  </w:style>
  <w:style w:type="character" w:styleId="ab">
    <w:name w:val="footnote reference"/>
    <w:semiHidden/>
    <w:rsid w:val="006C70AE"/>
    <w:rPr>
      <w:vertAlign w:val="superscript"/>
    </w:rPr>
  </w:style>
  <w:style w:type="paragraph" w:customStyle="1" w:styleId="StyleStyleHeader1-ClausesAfter0ptLeft0Hanging">
    <w:name w:val="Style Style Header 1 - Clauses + After:  0 pt + Left:  0&quot; Hanging:..."/>
    <w:basedOn w:val="a0"/>
    <w:rsid w:val="006C70AE"/>
    <w:pPr>
      <w:tabs>
        <w:tab w:val="left" w:pos="576"/>
      </w:tabs>
      <w:spacing w:line="240" w:lineRule="auto"/>
      <w:ind w:left="576" w:hanging="576"/>
      <w:jc w:val="both"/>
    </w:pPr>
    <w:rPr>
      <w:rFonts w:ascii="Times New Roman" w:eastAsia="Times New Roman" w:hAnsi="Times New Roman" w:cs="Times New Roman"/>
      <w:sz w:val="24"/>
      <w:szCs w:val="20"/>
      <w:lang w:val="es-ES_tradnl"/>
    </w:rPr>
  </w:style>
  <w:style w:type="paragraph" w:customStyle="1" w:styleId="StyleHeader1-ClausesAfter0pt">
    <w:name w:val="Style Header 1 - Clauses + After:  0 pt"/>
    <w:basedOn w:val="a0"/>
    <w:rsid w:val="006C70AE"/>
    <w:pPr>
      <w:spacing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a0"/>
    <w:link w:val="StyleHeader2-SubClausesBoldChar"/>
    <w:autoRedefine/>
    <w:rsid w:val="006C70AE"/>
    <w:pPr>
      <w:tabs>
        <w:tab w:val="left" w:pos="576"/>
      </w:tabs>
      <w:spacing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6C70AE"/>
    <w:rPr>
      <w:rFonts w:ascii="Times New Roman" w:eastAsia="Times New Roman" w:hAnsi="Times New Roman" w:cs="Times New Roman"/>
      <w:b/>
      <w:bCs/>
      <w:sz w:val="24"/>
      <w:szCs w:val="20"/>
      <w:lang w:val="es-ES_tradnl"/>
    </w:rPr>
  </w:style>
  <w:style w:type="paragraph" w:customStyle="1" w:styleId="ListParagraph">
    <w:name w:val="List Paragraph"/>
    <w:basedOn w:val="a0"/>
    <w:qFormat/>
    <w:rsid w:val="006C70AE"/>
    <w:pPr>
      <w:ind w:left="720"/>
      <w:contextualSpacing/>
    </w:pPr>
    <w:rPr>
      <w:rFonts w:ascii="Calibri" w:eastAsia="PMingLiU" w:hAnsi="Calibri" w:cs="Times New Roman"/>
      <w:lang w:val="en-US" w:eastAsia="zh-CN"/>
    </w:rPr>
  </w:style>
  <w:style w:type="paragraph" w:styleId="a">
    <w:name w:val="footer"/>
    <w:basedOn w:val="a0"/>
    <w:link w:val="ac"/>
    <w:rsid w:val="006C70AE"/>
    <w:pPr>
      <w:numPr>
        <w:numId w:val="3"/>
      </w:numPr>
      <w:tabs>
        <w:tab w:val="right" w:leader="underscore" w:pos="9504"/>
      </w:tabs>
      <w:spacing w:before="120" w:after="0" w:line="240" w:lineRule="auto"/>
      <w:ind w:left="0" w:firstLine="0"/>
    </w:pPr>
    <w:rPr>
      <w:rFonts w:ascii="Times New Roman" w:eastAsia="Times New Roman" w:hAnsi="Times New Roman" w:cs="Times New Roman"/>
      <w:sz w:val="24"/>
      <w:szCs w:val="20"/>
      <w:lang w:val="en-US"/>
    </w:rPr>
  </w:style>
  <w:style w:type="character" w:customStyle="1" w:styleId="ac">
    <w:name w:val="Нижний колонтитул Знак"/>
    <w:basedOn w:val="a1"/>
    <w:link w:val="a"/>
    <w:rsid w:val="006C70AE"/>
    <w:rPr>
      <w:rFonts w:ascii="Times New Roman" w:eastAsia="Times New Roman" w:hAnsi="Times New Roman" w:cs="Times New Roman"/>
      <w:sz w:val="24"/>
      <w:szCs w:val="20"/>
      <w:lang w:val="en-US"/>
    </w:rPr>
  </w:style>
  <w:style w:type="character" w:customStyle="1" w:styleId="shorttext1">
    <w:name w:val="short_text1"/>
    <w:rsid w:val="006C70AE"/>
    <w:rPr>
      <w:sz w:val="19"/>
      <w:szCs w:val="19"/>
    </w:rPr>
  </w:style>
  <w:style w:type="paragraph" w:styleId="ad">
    <w:name w:val="Block Text"/>
    <w:basedOn w:val="a0"/>
    <w:rsid w:val="006C70AE"/>
    <w:pPr>
      <w:suppressAutoHyphens/>
      <w:spacing w:after="0" w:line="240" w:lineRule="auto"/>
      <w:ind w:left="1508" w:right="-72" w:hanging="567"/>
      <w:jc w:val="both"/>
    </w:pPr>
    <w:rPr>
      <w:rFonts w:ascii="Times New Roman" w:eastAsia="Times New Roman" w:hAnsi="Times New Roman" w:cs="Times New Roman"/>
      <w:sz w:val="24"/>
      <w:szCs w:val="20"/>
      <w:lang w:val="en-US"/>
    </w:rPr>
  </w:style>
  <w:style w:type="character" w:styleId="ae">
    <w:name w:val="Hyperlink"/>
    <w:unhideWhenUsed/>
    <w:rsid w:val="006C70AE"/>
    <w:rPr>
      <w:rFonts w:ascii="Verdana" w:hAnsi="Verdana" w:hint="default"/>
      <w:strike w:val="0"/>
      <w:dstrike w:val="0"/>
      <w:color w:val="4A6487"/>
      <w:sz w:val="18"/>
      <w:szCs w:val="18"/>
      <w:u w:val="none"/>
      <w:effect w:val="none"/>
    </w:rPr>
  </w:style>
  <w:style w:type="paragraph" w:customStyle="1" w:styleId="2CharChar">
    <w:name w:val=" Знак Знак2 Char Char"/>
    <w:basedOn w:val="a0"/>
    <w:next w:val="a0"/>
    <w:rsid w:val="006C70AE"/>
    <w:pPr>
      <w:spacing w:after="160" w:line="240" w:lineRule="exact"/>
    </w:pPr>
    <w:rPr>
      <w:rFonts w:ascii="Tahoma" w:eastAsia="Times New Roman" w:hAnsi="Tahoma" w:cs="Times New Roman"/>
      <w:sz w:val="24"/>
      <w:szCs w:val="20"/>
      <w:lang w:val="en-US"/>
    </w:rPr>
  </w:style>
  <w:style w:type="paragraph" w:customStyle="1" w:styleId="sec7-clauses">
    <w:name w:val="sec7-clauses"/>
    <w:basedOn w:val="Heading1-Clausename"/>
    <w:rsid w:val="006C70AE"/>
  </w:style>
  <w:style w:type="paragraph" w:customStyle="1" w:styleId="Outline">
    <w:name w:val="Outline"/>
    <w:basedOn w:val="a0"/>
    <w:rsid w:val="006C70AE"/>
    <w:pPr>
      <w:numPr>
        <w:numId w:val="6"/>
      </w:numPr>
      <w:tabs>
        <w:tab w:val="clear" w:pos="432"/>
      </w:tabs>
      <w:spacing w:before="240" w:after="0" w:line="240" w:lineRule="auto"/>
      <w:ind w:left="0" w:firstLine="0"/>
    </w:pPr>
    <w:rPr>
      <w:rFonts w:ascii="Times New Roman" w:eastAsia="Times New Roman" w:hAnsi="Times New Roman" w:cs="Times New Roman"/>
      <w:kern w:val="28"/>
      <w:sz w:val="24"/>
      <w:szCs w:val="20"/>
      <w:lang w:val="en-US"/>
    </w:rPr>
  </w:style>
  <w:style w:type="paragraph" w:customStyle="1" w:styleId="Outline1">
    <w:name w:val="Outline1"/>
    <w:basedOn w:val="Outline"/>
    <w:next w:val="Outline2"/>
    <w:rsid w:val="006C70AE"/>
    <w:pPr>
      <w:keepNext/>
      <w:numPr>
        <w:ilvl w:val="1"/>
      </w:numPr>
      <w:tabs>
        <w:tab w:val="clear" w:pos="1152"/>
        <w:tab w:val="num" w:pos="360"/>
      </w:tabs>
      <w:ind w:left="360" w:hanging="360"/>
    </w:pPr>
  </w:style>
  <w:style w:type="paragraph" w:customStyle="1" w:styleId="Outline2">
    <w:name w:val="Outline2"/>
    <w:basedOn w:val="a0"/>
    <w:rsid w:val="006C70AE"/>
    <w:pPr>
      <w:numPr>
        <w:ilvl w:val="2"/>
        <w:numId w:val="6"/>
      </w:numPr>
      <w:tabs>
        <w:tab w:val="clear" w:pos="1728"/>
        <w:tab w:val="num" w:pos="864"/>
      </w:tabs>
      <w:spacing w:before="240" w:after="0" w:line="240" w:lineRule="auto"/>
      <w:ind w:left="864" w:hanging="504"/>
    </w:pPr>
    <w:rPr>
      <w:rFonts w:ascii="Times New Roman" w:eastAsia="Times New Roman" w:hAnsi="Times New Roman" w:cs="Times New Roman"/>
      <w:kern w:val="28"/>
      <w:sz w:val="24"/>
      <w:szCs w:val="20"/>
      <w:lang w:val="en-US"/>
    </w:rPr>
  </w:style>
  <w:style w:type="paragraph" w:customStyle="1" w:styleId="Outline3">
    <w:name w:val="Outline3"/>
    <w:basedOn w:val="a0"/>
    <w:rsid w:val="006C70AE"/>
    <w:pPr>
      <w:numPr>
        <w:ilvl w:val="3"/>
        <w:numId w:val="6"/>
      </w:numPr>
      <w:tabs>
        <w:tab w:val="clear" w:pos="2304"/>
        <w:tab w:val="num" w:pos="1368"/>
      </w:tabs>
      <w:spacing w:before="240" w:after="0" w:line="240" w:lineRule="auto"/>
      <w:ind w:left="1368" w:hanging="504"/>
    </w:pPr>
    <w:rPr>
      <w:rFonts w:ascii="Times New Roman" w:eastAsia="Times New Roman" w:hAnsi="Times New Roman" w:cs="Times New Roman"/>
      <w:kern w:val="28"/>
      <w:sz w:val="24"/>
      <w:szCs w:val="20"/>
      <w:lang w:val="en-US"/>
    </w:rPr>
  </w:style>
  <w:style w:type="paragraph" w:styleId="af">
    <w:name w:val="List Number"/>
    <w:basedOn w:val="a0"/>
    <w:rsid w:val="006C70AE"/>
    <w:pPr>
      <w:tabs>
        <w:tab w:val="num" w:pos="432"/>
        <w:tab w:val="num" w:pos="648"/>
      </w:tabs>
      <w:spacing w:after="240" w:line="240" w:lineRule="auto"/>
      <w:ind w:left="648" w:hanging="432"/>
      <w:jc w:val="both"/>
    </w:pPr>
    <w:rPr>
      <w:rFonts w:ascii="Times New Roman" w:eastAsia="Times New Roman" w:hAnsi="Times New Roman" w:cs="Times New Roman"/>
      <w:sz w:val="24"/>
      <w:szCs w:val="20"/>
      <w:lang w:val="en-US"/>
    </w:rPr>
  </w:style>
  <w:style w:type="paragraph" w:customStyle="1" w:styleId="BankNormal">
    <w:name w:val="BankNormal"/>
    <w:basedOn w:val="a0"/>
    <w:rsid w:val="006C70AE"/>
    <w:pPr>
      <w:spacing w:after="240" w:line="240" w:lineRule="auto"/>
    </w:pPr>
    <w:rPr>
      <w:rFonts w:ascii="Times New Roman" w:eastAsia="Times New Roman" w:hAnsi="Times New Roman" w:cs="Times New Roman"/>
      <w:sz w:val="24"/>
      <w:szCs w:val="20"/>
      <w:lang w:val="en-US"/>
    </w:rPr>
  </w:style>
  <w:style w:type="paragraph" w:customStyle="1" w:styleId="SectionVHeader">
    <w:name w:val="Section V. Header"/>
    <w:basedOn w:val="a0"/>
    <w:rsid w:val="006C70AE"/>
    <w:pPr>
      <w:spacing w:after="0" w:line="240" w:lineRule="auto"/>
      <w:jc w:val="center"/>
    </w:pPr>
    <w:rPr>
      <w:rFonts w:ascii="Times New Roman" w:eastAsia="Times New Roman" w:hAnsi="Times New Roman" w:cs="Times New Roman"/>
      <w:b/>
      <w:sz w:val="36"/>
      <w:szCs w:val="20"/>
      <w:lang w:val="en-US"/>
    </w:rPr>
  </w:style>
  <w:style w:type="paragraph" w:styleId="af0">
    <w:name w:val="Balloon Text"/>
    <w:basedOn w:val="a0"/>
    <w:link w:val="af1"/>
    <w:semiHidden/>
    <w:unhideWhenUsed/>
    <w:rsid w:val="006C70AE"/>
    <w:pPr>
      <w:spacing w:after="0" w:line="240" w:lineRule="auto"/>
    </w:pPr>
    <w:rPr>
      <w:rFonts w:ascii="Tahoma" w:eastAsia="PMingLiU" w:hAnsi="Tahoma" w:cs="Tahoma"/>
      <w:sz w:val="16"/>
      <w:szCs w:val="16"/>
      <w:lang w:val="en-US" w:eastAsia="zh-CN"/>
    </w:rPr>
  </w:style>
  <w:style w:type="character" w:customStyle="1" w:styleId="af1">
    <w:name w:val="Текст выноски Знак"/>
    <w:basedOn w:val="a1"/>
    <w:link w:val="af0"/>
    <w:semiHidden/>
    <w:rsid w:val="006C70AE"/>
    <w:rPr>
      <w:rFonts w:ascii="Tahoma" w:eastAsia="PMingLiU" w:hAnsi="Tahoma" w:cs="Tahoma"/>
      <w:sz w:val="16"/>
      <w:szCs w:val="16"/>
      <w:lang w:val="en-US" w:eastAsia="zh-CN"/>
    </w:rPr>
  </w:style>
  <w:style w:type="paragraph" w:customStyle="1" w:styleId="titulo">
    <w:name w:val="titulo"/>
    <w:basedOn w:val="5"/>
    <w:rsid w:val="006C70AE"/>
    <w:pPr>
      <w:spacing w:before="0" w:after="240" w:line="240" w:lineRule="auto"/>
      <w:jc w:val="center"/>
    </w:pPr>
    <w:rPr>
      <w:rFonts w:ascii="Times New Roman Bold" w:eastAsia="Times New Roman" w:hAnsi="Times New Roman Bold"/>
      <w:bCs w:val="0"/>
      <w:i w:val="0"/>
      <w:iCs w:val="0"/>
      <w:sz w:val="24"/>
      <w:szCs w:val="20"/>
      <w:lang w:eastAsia="en-US"/>
    </w:rPr>
  </w:style>
  <w:style w:type="paragraph" w:styleId="af2">
    <w:name w:val="Body Text Indent"/>
    <w:basedOn w:val="a0"/>
    <w:link w:val="af3"/>
    <w:semiHidden/>
    <w:unhideWhenUsed/>
    <w:rsid w:val="006C70AE"/>
    <w:pPr>
      <w:spacing w:after="120"/>
      <w:ind w:left="360"/>
    </w:pPr>
    <w:rPr>
      <w:rFonts w:ascii="Calibri" w:eastAsia="PMingLiU" w:hAnsi="Calibri" w:cs="Times New Roman"/>
      <w:lang w:val="en-US" w:eastAsia="zh-CN"/>
    </w:rPr>
  </w:style>
  <w:style w:type="character" w:customStyle="1" w:styleId="af3">
    <w:name w:val="Основной текст с отступом Знак"/>
    <w:basedOn w:val="a1"/>
    <w:link w:val="af2"/>
    <w:semiHidden/>
    <w:rsid w:val="006C70AE"/>
    <w:rPr>
      <w:rFonts w:ascii="Calibri" w:eastAsia="PMingLiU" w:hAnsi="Calibri" w:cs="Times New Roman"/>
      <w:lang w:val="en-US" w:eastAsia="zh-CN"/>
    </w:rPr>
  </w:style>
  <w:style w:type="character" w:customStyle="1" w:styleId="Technical1">
    <w:name w:val="Technical 1"/>
    <w:rsid w:val="006C70AE"/>
    <w:rPr>
      <w:rFonts w:ascii="Courier" w:hAnsi="Courier"/>
      <w:noProof w:val="0"/>
      <w:sz w:val="24"/>
      <w:lang w:val="en-US"/>
    </w:rPr>
  </w:style>
  <w:style w:type="paragraph" w:customStyle="1" w:styleId="SectionXHeader3">
    <w:name w:val="Section X Header 3"/>
    <w:basedOn w:val="1"/>
    <w:autoRedefine/>
    <w:rsid w:val="006C70AE"/>
    <w:pPr>
      <w:keepNext w:val="0"/>
      <w:spacing w:before="120" w:after="240" w:line="240" w:lineRule="auto"/>
      <w:jc w:val="center"/>
    </w:pPr>
    <w:rPr>
      <w:rFonts w:ascii="Times New Roman" w:eastAsia="Times New Roman" w:hAnsi="Times New Roman"/>
      <w:bCs w:val="0"/>
      <w:kern w:val="0"/>
      <w:sz w:val="36"/>
      <w:szCs w:val="20"/>
      <w:lang w:eastAsia="en-US"/>
    </w:rPr>
  </w:style>
  <w:style w:type="paragraph" w:styleId="33">
    <w:name w:val="Body Text 3"/>
    <w:basedOn w:val="a0"/>
    <w:link w:val="34"/>
    <w:unhideWhenUsed/>
    <w:rsid w:val="006C70AE"/>
    <w:pPr>
      <w:spacing w:after="120"/>
    </w:pPr>
    <w:rPr>
      <w:rFonts w:ascii="Calibri" w:eastAsia="PMingLiU" w:hAnsi="Calibri" w:cs="Times New Roman"/>
      <w:sz w:val="16"/>
      <w:szCs w:val="16"/>
      <w:lang w:val="en-US" w:eastAsia="zh-CN"/>
    </w:rPr>
  </w:style>
  <w:style w:type="character" w:customStyle="1" w:styleId="34">
    <w:name w:val="Основной текст 3 Знак"/>
    <w:basedOn w:val="a1"/>
    <w:link w:val="33"/>
    <w:rsid w:val="006C70AE"/>
    <w:rPr>
      <w:rFonts w:ascii="Calibri" w:eastAsia="PMingLiU" w:hAnsi="Calibri" w:cs="Times New Roman"/>
      <w:sz w:val="16"/>
      <w:szCs w:val="16"/>
      <w:lang w:val="en-US" w:eastAsia="zh-CN"/>
    </w:rPr>
  </w:style>
  <w:style w:type="paragraph" w:customStyle="1" w:styleId="SectionIXHeader">
    <w:name w:val="Section IX Header"/>
    <w:basedOn w:val="a0"/>
    <w:rsid w:val="006C70AE"/>
    <w:pPr>
      <w:spacing w:before="240" w:after="240" w:line="240" w:lineRule="auto"/>
      <w:jc w:val="center"/>
    </w:pPr>
    <w:rPr>
      <w:rFonts w:ascii="Times New Roman Bold" w:eastAsia="Times New Roman" w:hAnsi="Times New Roman Bold" w:cs="Times New Roman"/>
      <w:b/>
      <w:sz w:val="36"/>
      <w:szCs w:val="20"/>
      <w:lang w:val="en-US"/>
    </w:rPr>
  </w:style>
  <w:style w:type="paragraph" w:styleId="af4">
    <w:name w:val="header"/>
    <w:basedOn w:val="a0"/>
    <w:link w:val="af5"/>
    <w:rsid w:val="006C70AE"/>
    <w:pPr>
      <w:tabs>
        <w:tab w:val="center" w:pos="4703"/>
        <w:tab w:val="right" w:pos="9406"/>
      </w:tabs>
      <w:spacing w:after="0" w:line="240" w:lineRule="auto"/>
    </w:pPr>
    <w:rPr>
      <w:rFonts w:ascii="Times New Roman" w:eastAsia="Times New Roman" w:hAnsi="Times New Roman" w:cs="Times New Roman"/>
      <w:sz w:val="20"/>
      <w:szCs w:val="20"/>
      <w:lang w:eastAsia="ru-RU"/>
    </w:rPr>
  </w:style>
  <w:style w:type="character" w:customStyle="1" w:styleId="af5">
    <w:name w:val="Верхний колонтитул Знак"/>
    <w:basedOn w:val="a1"/>
    <w:link w:val="af4"/>
    <w:rsid w:val="006C70AE"/>
    <w:rPr>
      <w:rFonts w:ascii="Times New Roman" w:eastAsia="Times New Roman" w:hAnsi="Times New Roman" w:cs="Times New Roman"/>
      <w:sz w:val="20"/>
      <w:szCs w:val="20"/>
      <w:lang w:eastAsia="ru-RU"/>
    </w:rPr>
  </w:style>
  <w:style w:type="character" w:customStyle="1" w:styleId="af6">
    <w:name w:val="Знак"/>
    <w:rsid w:val="006C70AE"/>
    <w:rPr>
      <w:b/>
      <w:sz w:val="44"/>
      <w:lang w:val="en-US" w:eastAsia="en-US" w:bidi="ar-SA"/>
    </w:rPr>
  </w:style>
  <w:style w:type="paragraph" w:customStyle="1" w:styleId="Default">
    <w:name w:val="Default"/>
    <w:rsid w:val="006C70AE"/>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styleId="af7">
    <w:name w:val="annotation text"/>
    <w:basedOn w:val="a0"/>
    <w:link w:val="af8"/>
    <w:semiHidden/>
    <w:unhideWhenUsed/>
    <w:rsid w:val="006C70AE"/>
    <w:rPr>
      <w:rFonts w:ascii="Calibri" w:eastAsia="PMingLiU" w:hAnsi="Calibri" w:cs="Times New Roman"/>
      <w:sz w:val="20"/>
      <w:szCs w:val="20"/>
      <w:lang w:val="en-US" w:eastAsia="zh-CN"/>
    </w:rPr>
  </w:style>
  <w:style w:type="character" w:customStyle="1" w:styleId="af8">
    <w:name w:val="Текст примечания Знак"/>
    <w:basedOn w:val="a1"/>
    <w:link w:val="af7"/>
    <w:semiHidden/>
    <w:rsid w:val="006C70AE"/>
    <w:rPr>
      <w:rFonts w:ascii="Calibri" w:eastAsia="PMingLiU" w:hAnsi="Calibri" w:cs="Times New Roman"/>
      <w:sz w:val="20"/>
      <w:szCs w:val="20"/>
      <w:lang w:val="en-US" w:eastAsia="zh-CN"/>
    </w:rPr>
  </w:style>
  <w:style w:type="paragraph" w:styleId="af9">
    <w:name w:val="annotation subject"/>
    <w:basedOn w:val="af7"/>
    <w:next w:val="af7"/>
    <w:link w:val="afa"/>
    <w:semiHidden/>
    <w:unhideWhenUsed/>
    <w:rsid w:val="006C70AE"/>
    <w:rPr>
      <w:b/>
      <w:bCs/>
    </w:rPr>
  </w:style>
  <w:style w:type="character" w:customStyle="1" w:styleId="afa">
    <w:name w:val="Тема примечания Знак"/>
    <w:basedOn w:val="af8"/>
    <w:link w:val="af9"/>
    <w:semiHidden/>
    <w:rsid w:val="006C70AE"/>
    <w:rPr>
      <w:rFonts w:ascii="Calibri" w:eastAsia="PMingLiU" w:hAnsi="Calibri" w:cs="Times New Roman"/>
      <w:b/>
      <w:bCs/>
      <w:sz w:val="20"/>
      <w:szCs w:val="20"/>
      <w:lang w:val="en-US" w:eastAsia="zh-CN"/>
    </w:rPr>
  </w:style>
  <w:style w:type="paragraph" w:styleId="afb">
    <w:name w:val="endnote text"/>
    <w:basedOn w:val="a0"/>
    <w:link w:val="afc"/>
    <w:rsid w:val="006C70AE"/>
    <w:rPr>
      <w:rFonts w:ascii="Calibri" w:eastAsia="PMingLiU" w:hAnsi="Calibri" w:cs="Times New Roman"/>
      <w:sz w:val="20"/>
      <w:szCs w:val="20"/>
      <w:lang w:val="x-none" w:eastAsia="zh-CN"/>
    </w:rPr>
  </w:style>
  <w:style w:type="character" w:customStyle="1" w:styleId="afc">
    <w:name w:val="Текст концевой сноски Знак"/>
    <w:basedOn w:val="a1"/>
    <w:link w:val="afb"/>
    <w:rsid w:val="006C70AE"/>
    <w:rPr>
      <w:rFonts w:ascii="Calibri" w:eastAsia="PMingLiU" w:hAnsi="Calibri" w:cs="Times New Roman"/>
      <w:sz w:val="20"/>
      <w:szCs w:val="20"/>
      <w:lang w:val="x-none" w:eastAsia="zh-CN"/>
    </w:rPr>
  </w:style>
  <w:style w:type="character" w:styleId="afd">
    <w:name w:val="endnote reference"/>
    <w:rsid w:val="006C70AE"/>
    <w:rPr>
      <w:vertAlign w:val="superscript"/>
    </w:rPr>
  </w:style>
  <w:style w:type="paragraph" w:customStyle="1" w:styleId="Revision">
    <w:name w:val="Revision"/>
    <w:hidden/>
    <w:uiPriority w:val="99"/>
    <w:semiHidden/>
    <w:rsid w:val="006C70AE"/>
    <w:pPr>
      <w:spacing w:after="0" w:line="240" w:lineRule="auto"/>
    </w:pPr>
    <w:rPr>
      <w:rFonts w:ascii="Calibri" w:eastAsia="PMingLiU" w:hAnsi="Calibri" w:cs="Times New Roman"/>
      <w:lang w:val="en-US" w:eastAsia="zh-CN"/>
    </w:rPr>
  </w:style>
  <w:style w:type="character" w:styleId="afe">
    <w:name w:val="page number"/>
    <w:basedOn w:val="a1"/>
    <w:rsid w:val="006C70AE"/>
  </w:style>
  <w:style w:type="table" w:styleId="aff">
    <w:name w:val="Table Grid"/>
    <w:basedOn w:val="a2"/>
    <w:uiPriority w:val="59"/>
    <w:rsid w:val="006C70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6C7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3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26</Pages>
  <Words>9008</Words>
  <Characters>51346</Characters>
  <Application>Microsoft Office Word</Application>
  <DocSecurity>0</DocSecurity>
  <Lines>427</Lines>
  <Paragraphs>120</Paragraphs>
  <ScaleCrop>false</ScaleCrop>
  <Company>SPecialiST RePack</Company>
  <LinksUpToDate>false</LinksUpToDate>
  <CharactersWithSpaces>60234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sa-1</dc:creator>
  <cp:keywords/>
  <dc:description/>
  <cp:lastModifiedBy>sa-1</cp:lastModifiedBy>
  <cp:revision>7</cp:revision>
  <dcterms:created xsi:type="dcterms:W3CDTF">2012-12-04T13:58:00Z</dcterms:created>
  <dcterms:modified xsi:type="dcterms:W3CDTF">2012-12-04T14:51:00Z</dcterms:modified>
</cp:coreProperties>
</file>